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Y="1"/>
        <w:tblOverlap w:val="nev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4252"/>
        <w:gridCol w:w="1134"/>
        <w:gridCol w:w="1101"/>
        <w:gridCol w:w="3152"/>
      </w:tblGrid>
      <w:tr w:rsidR="00686BA0" w:rsidTr="00B30A5C">
        <w:trPr>
          <w:trHeight w:hRule="exact" w:val="567"/>
        </w:trPr>
        <w:tc>
          <w:tcPr>
            <w:tcW w:w="4252" w:type="dxa"/>
            <w:tcBorders>
              <w:top w:val="nil"/>
              <w:left w:val="nil"/>
              <w:bottom w:val="nil"/>
              <w:right w:val="nil"/>
            </w:tcBorders>
          </w:tcPr>
          <w:p w:rsidR="00686BA0" w:rsidRDefault="00686BA0" w:rsidP="00686BA0">
            <w:pPr>
              <w:rPr>
                <w:rFonts w:ascii="Times New Roman" w:hAnsi="Times New Roman" w:cs="Times New Roman"/>
                <w:sz w:val="28"/>
                <w:szCs w:val="28"/>
              </w:rPr>
            </w:pPr>
          </w:p>
        </w:tc>
        <w:tc>
          <w:tcPr>
            <w:tcW w:w="1134" w:type="dxa"/>
            <w:tcBorders>
              <w:top w:val="nil"/>
              <w:left w:val="nil"/>
              <w:bottom w:val="nil"/>
              <w:right w:val="nil"/>
            </w:tcBorders>
          </w:tcPr>
          <w:p w:rsidR="00686BA0" w:rsidRDefault="00B30A5C" w:rsidP="00686BA0">
            <w:pPr>
              <w:ind w:left="-141" w:right="-75"/>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margin">
                    <wp:posOffset>-8089</wp:posOffset>
                  </wp:positionH>
                  <wp:positionV relativeFrom="margin">
                    <wp:posOffset>5080</wp:posOffset>
                  </wp:positionV>
                  <wp:extent cx="607833" cy="612250"/>
                  <wp:effectExtent l="19050" t="0" r="1767" b="0"/>
                  <wp:wrapNone/>
                  <wp:docPr id="4" name="Рисунок 2" descr="http://www.bankgorodov.ru/public/photos/coa/3_bi.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bankgorodov.ru/public/photos/coa/3_bi.gif"/>
                          <pic:cNvPicPr>
                            <a:picLocks noChangeAspect="1" noChangeArrowheads="1"/>
                          </pic:cNvPicPr>
                        </pic:nvPicPr>
                        <pic:blipFill>
                          <a:blip r:embed="rId8" r:link="rId9" cstate="print"/>
                          <a:srcRect/>
                          <a:stretch>
                            <a:fillRect/>
                          </a:stretch>
                        </pic:blipFill>
                        <pic:spPr bwMode="auto">
                          <a:xfrm>
                            <a:off x="0" y="0"/>
                            <a:ext cx="607833" cy="612250"/>
                          </a:xfrm>
                          <a:prstGeom prst="rect">
                            <a:avLst/>
                          </a:prstGeom>
                          <a:noFill/>
                          <a:ln w="9525">
                            <a:noFill/>
                            <a:miter lim="800000"/>
                            <a:headEnd/>
                            <a:tailEnd/>
                          </a:ln>
                        </pic:spPr>
                      </pic:pic>
                    </a:graphicData>
                  </a:graphic>
                </wp:anchor>
              </w:drawing>
            </w:r>
          </w:p>
        </w:tc>
        <w:tc>
          <w:tcPr>
            <w:tcW w:w="1101" w:type="dxa"/>
            <w:tcBorders>
              <w:top w:val="nil"/>
              <w:left w:val="nil"/>
              <w:bottom w:val="nil"/>
              <w:right w:val="nil"/>
            </w:tcBorders>
          </w:tcPr>
          <w:p w:rsidR="00686BA0" w:rsidRDefault="00686BA0" w:rsidP="00686BA0">
            <w:pPr>
              <w:rPr>
                <w:rFonts w:ascii="Times New Roman" w:hAnsi="Times New Roman" w:cs="Times New Roman"/>
                <w:sz w:val="28"/>
                <w:szCs w:val="28"/>
              </w:rPr>
            </w:pPr>
          </w:p>
        </w:tc>
        <w:tc>
          <w:tcPr>
            <w:tcW w:w="3152" w:type="dxa"/>
            <w:tcBorders>
              <w:top w:val="nil"/>
              <w:left w:val="nil"/>
              <w:bottom w:val="nil"/>
              <w:right w:val="nil"/>
            </w:tcBorders>
          </w:tcPr>
          <w:p w:rsidR="00686BA0" w:rsidRPr="00F35DAF" w:rsidRDefault="00755B14" w:rsidP="00755B14">
            <w:pPr>
              <w:jc w:val="right"/>
              <w:rPr>
                <w:rFonts w:ascii="PT Astra Serif" w:hAnsi="PT Astra Serif" w:cs="Times New Roman"/>
                <w:sz w:val="24"/>
                <w:szCs w:val="24"/>
              </w:rPr>
            </w:pPr>
            <w:r w:rsidRPr="00F35DAF">
              <w:rPr>
                <w:rFonts w:ascii="PT Astra Serif" w:hAnsi="PT Astra Serif" w:cs="Times New Roman"/>
                <w:sz w:val="24"/>
                <w:szCs w:val="24"/>
              </w:rPr>
              <w:t>Проект</w:t>
            </w:r>
          </w:p>
        </w:tc>
      </w:tr>
      <w:tr w:rsidR="00686BA0" w:rsidTr="00B93FAA">
        <w:trPr>
          <w:trHeight w:hRule="exact" w:val="397"/>
        </w:trPr>
        <w:tc>
          <w:tcPr>
            <w:tcW w:w="4252" w:type="dxa"/>
            <w:tcBorders>
              <w:top w:val="nil"/>
              <w:left w:val="nil"/>
              <w:bottom w:val="nil"/>
              <w:right w:val="nil"/>
            </w:tcBorders>
          </w:tcPr>
          <w:p w:rsidR="00686BA0" w:rsidRDefault="00686BA0" w:rsidP="00686BA0">
            <w:pPr>
              <w:rPr>
                <w:rFonts w:ascii="Times New Roman" w:hAnsi="Times New Roman" w:cs="Times New Roman"/>
                <w:sz w:val="28"/>
                <w:szCs w:val="28"/>
              </w:rPr>
            </w:pPr>
          </w:p>
        </w:tc>
        <w:tc>
          <w:tcPr>
            <w:tcW w:w="1134" w:type="dxa"/>
            <w:tcBorders>
              <w:top w:val="nil"/>
              <w:left w:val="nil"/>
              <w:bottom w:val="nil"/>
              <w:right w:val="nil"/>
            </w:tcBorders>
          </w:tcPr>
          <w:p w:rsidR="00686BA0" w:rsidRDefault="00686BA0" w:rsidP="00686BA0">
            <w:pPr>
              <w:ind w:left="-141" w:right="-75"/>
              <w:jc w:val="center"/>
              <w:rPr>
                <w:rFonts w:ascii="Times New Roman" w:hAnsi="Times New Roman" w:cs="Times New Roman"/>
                <w:sz w:val="28"/>
                <w:szCs w:val="28"/>
              </w:rPr>
            </w:pPr>
          </w:p>
        </w:tc>
        <w:tc>
          <w:tcPr>
            <w:tcW w:w="4253" w:type="dxa"/>
            <w:gridSpan w:val="2"/>
            <w:tcBorders>
              <w:top w:val="nil"/>
              <w:left w:val="nil"/>
              <w:bottom w:val="nil"/>
              <w:right w:val="nil"/>
            </w:tcBorders>
          </w:tcPr>
          <w:p w:rsidR="00686BA0" w:rsidRDefault="00686BA0" w:rsidP="00686BA0">
            <w:pPr>
              <w:rPr>
                <w:rFonts w:ascii="Times New Roman" w:hAnsi="Times New Roman" w:cs="Times New Roman"/>
                <w:sz w:val="28"/>
                <w:szCs w:val="28"/>
              </w:rPr>
            </w:pPr>
          </w:p>
        </w:tc>
      </w:tr>
      <w:tr w:rsidR="00686BA0" w:rsidRPr="00F35DAF" w:rsidTr="00B93FAA">
        <w:trPr>
          <w:trHeight w:hRule="exact" w:val="1247"/>
        </w:trPr>
        <w:tc>
          <w:tcPr>
            <w:tcW w:w="4252" w:type="dxa"/>
            <w:tcBorders>
              <w:top w:val="nil"/>
              <w:left w:val="nil"/>
              <w:bottom w:val="thinThickSmallGap" w:sz="24" w:space="0" w:color="auto"/>
              <w:right w:val="nil"/>
            </w:tcBorders>
          </w:tcPr>
          <w:p w:rsidR="00686BA0" w:rsidRPr="00F35DAF" w:rsidRDefault="00686BA0" w:rsidP="00686BA0">
            <w:pPr>
              <w:spacing w:before="40"/>
              <w:jc w:val="center"/>
              <w:rPr>
                <w:rFonts w:ascii="PT Astra Serif" w:hAnsi="PT Astra Serif"/>
                <w:b/>
                <w:sz w:val="17"/>
                <w:szCs w:val="17"/>
              </w:rPr>
            </w:pPr>
            <w:r w:rsidRPr="00F35DAF">
              <w:rPr>
                <w:rFonts w:ascii="PT Astra Serif" w:hAnsi="PT Astra Serif"/>
                <w:b/>
                <w:sz w:val="17"/>
                <w:szCs w:val="17"/>
              </w:rPr>
              <w:t>КОМИТЕТ ПО ДЕЛАМ ЗАПИСИ АКТОВ</w:t>
            </w:r>
          </w:p>
          <w:p w:rsidR="00686BA0" w:rsidRPr="00F35DAF" w:rsidRDefault="00686BA0" w:rsidP="00686BA0">
            <w:pPr>
              <w:jc w:val="center"/>
              <w:rPr>
                <w:rFonts w:ascii="PT Astra Serif" w:hAnsi="PT Astra Serif"/>
                <w:b/>
                <w:sz w:val="17"/>
                <w:szCs w:val="17"/>
              </w:rPr>
            </w:pPr>
            <w:r w:rsidRPr="00F35DAF">
              <w:rPr>
                <w:rFonts w:ascii="PT Astra Serif" w:hAnsi="PT Astra Serif"/>
                <w:b/>
                <w:sz w:val="17"/>
                <w:szCs w:val="17"/>
              </w:rPr>
              <w:t xml:space="preserve">ГРАЖДАНСКОГО СОСТОЯНИЯ И АРХИВОВ </w:t>
            </w:r>
          </w:p>
          <w:p w:rsidR="00686BA0" w:rsidRPr="00F35DAF" w:rsidRDefault="00686BA0" w:rsidP="00686BA0">
            <w:pPr>
              <w:ind w:left="-57" w:right="-57"/>
              <w:jc w:val="center"/>
              <w:rPr>
                <w:rFonts w:ascii="PT Astra Serif" w:hAnsi="PT Astra Serif"/>
                <w:b/>
                <w:sz w:val="17"/>
                <w:szCs w:val="17"/>
              </w:rPr>
            </w:pPr>
            <w:r w:rsidRPr="00F35DAF">
              <w:rPr>
                <w:rFonts w:ascii="PT Astra Serif" w:hAnsi="PT Astra Serif"/>
                <w:b/>
                <w:sz w:val="17"/>
                <w:szCs w:val="17"/>
              </w:rPr>
              <w:t>РЕСПУБЛИКИ АЛТАЙ</w:t>
            </w:r>
          </w:p>
          <w:p w:rsidR="00686BA0" w:rsidRPr="00F35DAF" w:rsidRDefault="00686BA0" w:rsidP="00686BA0">
            <w:pPr>
              <w:ind w:left="-57" w:right="-57"/>
              <w:jc w:val="center"/>
              <w:rPr>
                <w:rFonts w:ascii="PT Astra Serif" w:hAnsi="PT Astra Serif" w:cs="Times New Roman"/>
                <w:b/>
                <w:sz w:val="18"/>
                <w:szCs w:val="18"/>
              </w:rPr>
            </w:pPr>
            <w:r w:rsidRPr="00F35DAF">
              <w:rPr>
                <w:rFonts w:ascii="PT Astra Serif" w:hAnsi="PT Astra Serif"/>
                <w:sz w:val="18"/>
                <w:szCs w:val="18"/>
              </w:rPr>
              <w:t>(КОМИТЕТ ПО ДЕЛАМ ЗАГС И АРХИВОВ РЕСПУБЛИКИ АЛТАЙ)</w:t>
            </w:r>
          </w:p>
        </w:tc>
        <w:tc>
          <w:tcPr>
            <w:tcW w:w="1134" w:type="dxa"/>
            <w:tcBorders>
              <w:top w:val="nil"/>
              <w:left w:val="nil"/>
              <w:bottom w:val="thinThickSmallGap" w:sz="24" w:space="0" w:color="auto"/>
              <w:right w:val="nil"/>
            </w:tcBorders>
          </w:tcPr>
          <w:p w:rsidR="00686BA0" w:rsidRPr="00F35DAF" w:rsidRDefault="00686BA0" w:rsidP="00686BA0">
            <w:pPr>
              <w:rPr>
                <w:rFonts w:ascii="PT Astra Serif" w:hAnsi="PT Astra Serif" w:cs="Times New Roman"/>
                <w:sz w:val="18"/>
                <w:szCs w:val="18"/>
              </w:rPr>
            </w:pPr>
          </w:p>
        </w:tc>
        <w:tc>
          <w:tcPr>
            <w:tcW w:w="4253" w:type="dxa"/>
            <w:gridSpan w:val="2"/>
            <w:tcBorders>
              <w:top w:val="nil"/>
              <w:left w:val="nil"/>
              <w:bottom w:val="thinThickSmallGap" w:sz="24" w:space="0" w:color="auto"/>
              <w:right w:val="nil"/>
            </w:tcBorders>
          </w:tcPr>
          <w:p w:rsidR="00686BA0" w:rsidRPr="00F35DAF" w:rsidRDefault="00686BA0" w:rsidP="00686BA0">
            <w:pPr>
              <w:jc w:val="center"/>
              <w:rPr>
                <w:rFonts w:ascii="PT Astra Serif" w:hAnsi="PT Astra Serif"/>
                <w:b/>
                <w:sz w:val="17"/>
                <w:szCs w:val="17"/>
              </w:rPr>
            </w:pPr>
            <w:r w:rsidRPr="00F35DAF">
              <w:rPr>
                <w:rFonts w:ascii="PT Astra Serif" w:hAnsi="PT Astra Serif"/>
                <w:b/>
                <w:sz w:val="17"/>
                <w:szCs w:val="17"/>
              </w:rPr>
              <w:t>АЛТАЙ РЕСПУБЛИКАНЫҤ</w:t>
            </w:r>
          </w:p>
          <w:p w:rsidR="00686BA0" w:rsidRPr="00F35DAF" w:rsidRDefault="00686BA0" w:rsidP="00686BA0">
            <w:pPr>
              <w:jc w:val="center"/>
              <w:rPr>
                <w:rFonts w:ascii="PT Astra Serif" w:hAnsi="PT Astra Serif"/>
                <w:b/>
                <w:sz w:val="17"/>
                <w:szCs w:val="17"/>
              </w:rPr>
            </w:pPr>
            <w:r w:rsidRPr="00F35DAF">
              <w:rPr>
                <w:rFonts w:ascii="PT Astra Serif" w:hAnsi="PT Astra Serif"/>
                <w:b/>
                <w:sz w:val="17"/>
                <w:szCs w:val="17"/>
              </w:rPr>
              <w:t>ГРАЖДАН АЙАЛГАНЫ БИЧИИР ЛЕ АРХИВТЕР КЕРЕКТЕРИ ААЙЫНЧА КОМИТЕДИ</w:t>
            </w:r>
          </w:p>
          <w:p w:rsidR="00686BA0" w:rsidRPr="00F35DAF" w:rsidRDefault="00686BA0" w:rsidP="00686BA0">
            <w:pPr>
              <w:jc w:val="center"/>
              <w:rPr>
                <w:rFonts w:ascii="PT Astra Serif" w:hAnsi="PT Astra Serif" w:cs="Times New Roman"/>
                <w:sz w:val="18"/>
                <w:szCs w:val="18"/>
              </w:rPr>
            </w:pPr>
            <w:r w:rsidRPr="00F35DAF">
              <w:rPr>
                <w:rFonts w:ascii="PT Astra Serif" w:hAnsi="PT Astra Serif"/>
                <w:sz w:val="18"/>
                <w:szCs w:val="18"/>
              </w:rPr>
              <w:t>(АЛТАЙ РЕСПУБЛИКАНЫҤ ЗАГС-ТЫҤ ЛE АРХИВТЕР КОМИТЕДИ)</w:t>
            </w:r>
          </w:p>
        </w:tc>
      </w:tr>
      <w:tr w:rsidR="00686BA0" w:rsidRPr="00953D48" w:rsidTr="00593125">
        <w:trPr>
          <w:cantSplit/>
          <w:trHeight w:val="519"/>
        </w:trPr>
        <w:tc>
          <w:tcPr>
            <w:tcW w:w="4252" w:type="dxa"/>
            <w:tcBorders>
              <w:top w:val="nil"/>
              <w:left w:val="nil"/>
              <w:bottom w:val="nil"/>
              <w:right w:val="nil"/>
            </w:tcBorders>
            <w:vAlign w:val="center"/>
          </w:tcPr>
          <w:p w:rsidR="00686BA0" w:rsidRPr="00953D48" w:rsidRDefault="00593125" w:rsidP="00953D48">
            <w:pPr>
              <w:pStyle w:val="a7"/>
              <w:spacing w:line="276" w:lineRule="auto"/>
              <w:jc w:val="center"/>
              <w:rPr>
                <w:rFonts w:ascii="PT Astra Serif" w:hAnsi="PT Astra Serif"/>
                <w:b/>
                <w:sz w:val="28"/>
                <w:szCs w:val="28"/>
              </w:rPr>
            </w:pPr>
            <w:r w:rsidRPr="00953D48">
              <w:rPr>
                <w:rFonts w:ascii="PT Astra Serif" w:hAnsi="PT Astra Serif"/>
                <w:b/>
                <w:sz w:val="28"/>
                <w:szCs w:val="28"/>
              </w:rPr>
              <w:t>ПРИКАЗ</w:t>
            </w:r>
          </w:p>
        </w:tc>
        <w:tc>
          <w:tcPr>
            <w:tcW w:w="1134" w:type="dxa"/>
            <w:tcBorders>
              <w:top w:val="nil"/>
              <w:left w:val="nil"/>
              <w:bottom w:val="nil"/>
              <w:right w:val="nil"/>
            </w:tcBorders>
            <w:vAlign w:val="center"/>
          </w:tcPr>
          <w:p w:rsidR="00686BA0" w:rsidRPr="00953D48" w:rsidRDefault="00686BA0" w:rsidP="00953D48">
            <w:pPr>
              <w:spacing w:line="276" w:lineRule="auto"/>
              <w:jc w:val="center"/>
              <w:rPr>
                <w:rFonts w:ascii="PT Astra Serif" w:hAnsi="PT Astra Serif" w:cs="Times New Roman"/>
                <w:sz w:val="28"/>
                <w:szCs w:val="28"/>
              </w:rPr>
            </w:pPr>
          </w:p>
        </w:tc>
        <w:tc>
          <w:tcPr>
            <w:tcW w:w="4253" w:type="dxa"/>
            <w:gridSpan w:val="2"/>
            <w:tcBorders>
              <w:top w:val="nil"/>
              <w:left w:val="nil"/>
              <w:bottom w:val="nil"/>
              <w:right w:val="nil"/>
            </w:tcBorders>
            <w:vAlign w:val="center"/>
          </w:tcPr>
          <w:p w:rsidR="00686BA0" w:rsidRPr="00953D48" w:rsidRDefault="00593125" w:rsidP="00953D48">
            <w:pPr>
              <w:pStyle w:val="a7"/>
              <w:spacing w:line="276" w:lineRule="auto"/>
              <w:jc w:val="center"/>
              <w:rPr>
                <w:rFonts w:ascii="PT Astra Serif" w:hAnsi="PT Astra Serif"/>
                <w:b/>
                <w:sz w:val="28"/>
                <w:szCs w:val="28"/>
              </w:rPr>
            </w:pPr>
            <w:r w:rsidRPr="00953D48">
              <w:rPr>
                <w:rFonts w:ascii="PT Astra Serif" w:hAnsi="PT Astra Serif"/>
                <w:b/>
                <w:caps/>
                <w:sz w:val="28"/>
                <w:szCs w:val="28"/>
                <w:lang w:val="en-US"/>
              </w:rPr>
              <w:t>j</w:t>
            </w:r>
            <w:r w:rsidRPr="00953D48">
              <w:rPr>
                <w:rFonts w:ascii="PT Astra Serif" w:hAnsi="PT Astra Serif"/>
                <w:b/>
                <w:caps/>
                <w:sz w:val="28"/>
                <w:szCs w:val="28"/>
              </w:rPr>
              <w:t>Акару</w:t>
            </w:r>
          </w:p>
        </w:tc>
      </w:tr>
      <w:tr w:rsidR="00686BA0" w:rsidRPr="00953D48" w:rsidTr="00593125">
        <w:trPr>
          <w:cantSplit/>
          <w:trHeight w:val="591"/>
        </w:trPr>
        <w:tc>
          <w:tcPr>
            <w:tcW w:w="9639" w:type="dxa"/>
            <w:gridSpan w:val="4"/>
            <w:tcBorders>
              <w:top w:val="nil"/>
              <w:left w:val="nil"/>
              <w:bottom w:val="nil"/>
              <w:right w:val="nil"/>
            </w:tcBorders>
            <w:vAlign w:val="center"/>
          </w:tcPr>
          <w:p w:rsidR="005433BF" w:rsidRPr="00953D48" w:rsidRDefault="005433BF" w:rsidP="00953D48">
            <w:pPr>
              <w:pStyle w:val="a7"/>
              <w:spacing w:line="276" w:lineRule="auto"/>
              <w:rPr>
                <w:rFonts w:ascii="PT Astra Serif" w:hAnsi="PT Astra Serif"/>
                <w:b/>
                <w:sz w:val="28"/>
                <w:szCs w:val="28"/>
              </w:rPr>
            </w:pPr>
          </w:p>
          <w:p w:rsidR="00593125" w:rsidRPr="00953D48" w:rsidRDefault="00593125" w:rsidP="00953D48">
            <w:pPr>
              <w:pStyle w:val="a7"/>
              <w:spacing w:line="276" w:lineRule="auto"/>
              <w:rPr>
                <w:rFonts w:ascii="PT Astra Serif" w:hAnsi="PT Astra Serif"/>
                <w:b/>
                <w:sz w:val="28"/>
                <w:szCs w:val="28"/>
              </w:rPr>
            </w:pPr>
          </w:p>
          <w:p w:rsidR="00686BA0" w:rsidRPr="00953D48" w:rsidRDefault="00686BA0" w:rsidP="00953D48">
            <w:pPr>
              <w:pStyle w:val="a7"/>
              <w:spacing w:line="276" w:lineRule="auto"/>
              <w:jc w:val="center"/>
              <w:rPr>
                <w:rFonts w:ascii="PT Astra Serif" w:hAnsi="PT Astra Serif"/>
                <w:sz w:val="28"/>
                <w:szCs w:val="28"/>
              </w:rPr>
            </w:pPr>
            <w:r w:rsidRPr="00953D48">
              <w:rPr>
                <w:rFonts w:ascii="PT Astra Serif" w:hAnsi="PT Astra Serif"/>
                <w:sz w:val="28"/>
                <w:szCs w:val="28"/>
              </w:rPr>
              <w:t>«___» ___________</w:t>
            </w:r>
            <w:r w:rsidR="00755B14" w:rsidRPr="00953D48">
              <w:rPr>
                <w:rFonts w:ascii="PT Astra Serif" w:hAnsi="PT Astra Serif"/>
                <w:sz w:val="28"/>
                <w:szCs w:val="28"/>
              </w:rPr>
              <w:t>2023</w:t>
            </w:r>
            <w:r w:rsidRPr="00953D48">
              <w:rPr>
                <w:rFonts w:ascii="PT Astra Serif" w:hAnsi="PT Astra Serif"/>
                <w:sz w:val="28"/>
                <w:szCs w:val="28"/>
              </w:rPr>
              <w:t xml:space="preserve"> г. № ___</w:t>
            </w:r>
          </w:p>
        </w:tc>
      </w:tr>
      <w:tr w:rsidR="00686BA0" w:rsidRPr="00953D48" w:rsidTr="00B93FAA">
        <w:trPr>
          <w:cantSplit/>
          <w:trHeight w:val="397"/>
        </w:trPr>
        <w:tc>
          <w:tcPr>
            <w:tcW w:w="9639" w:type="dxa"/>
            <w:gridSpan w:val="4"/>
            <w:tcBorders>
              <w:top w:val="nil"/>
              <w:left w:val="nil"/>
              <w:bottom w:val="nil"/>
              <w:right w:val="nil"/>
            </w:tcBorders>
            <w:vAlign w:val="center"/>
          </w:tcPr>
          <w:p w:rsidR="00686BA0" w:rsidRPr="00953D48" w:rsidRDefault="00686BA0" w:rsidP="00953D48">
            <w:pPr>
              <w:pStyle w:val="a7"/>
              <w:spacing w:line="276" w:lineRule="auto"/>
              <w:jc w:val="center"/>
              <w:rPr>
                <w:rFonts w:ascii="PT Astra Serif" w:hAnsi="PT Astra Serif"/>
                <w:sz w:val="28"/>
                <w:szCs w:val="28"/>
              </w:rPr>
            </w:pPr>
            <w:bookmarkStart w:id="0" w:name="_GoBack"/>
            <w:bookmarkEnd w:id="0"/>
          </w:p>
          <w:p w:rsidR="00686BA0" w:rsidRPr="00953D48" w:rsidRDefault="00686BA0" w:rsidP="00953D48">
            <w:pPr>
              <w:pStyle w:val="a7"/>
              <w:spacing w:line="276" w:lineRule="auto"/>
              <w:jc w:val="center"/>
              <w:rPr>
                <w:rFonts w:ascii="PT Astra Serif" w:hAnsi="PT Astra Serif"/>
                <w:sz w:val="28"/>
                <w:szCs w:val="28"/>
              </w:rPr>
            </w:pPr>
            <w:r w:rsidRPr="00953D48">
              <w:rPr>
                <w:rFonts w:ascii="PT Astra Serif" w:hAnsi="PT Astra Serif"/>
                <w:sz w:val="28"/>
                <w:szCs w:val="28"/>
              </w:rPr>
              <w:t>г. Горно-Алтайск</w:t>
            </w:r>
          </w:p>
        </w:tc>
      </w:tr>
    </w:tbl>
    <w:p w:rsidR="00296C77" w:rsidRPr="00953D48" w:rsidRDefault="00296C77" w:rsidP="00953D48">
      <w:pPr>
        <w:spacing w:after="0"/>
        <w:jc w:val="center"/>
        <w:rPr>
          <w:rFonts w:ascii="PT Astra Serif" w:hAnsi="PT Astra Serif"/>
          <w:b/>
          <w:color w:val="000000"/>
          <w:sz w:val="28"/>
          <w:szCs w:val="28"/>
          <w:shd w:val="clear" w:color="auto" w:fill="FFFFFF"/>
        </w:rPr>
      </w:pPr>
    </w:p>
    <w:p w:rsidR="00296C77" w:rsidRPr="00953D48" w:rsidRDefault="00296C77" w:rsidP="00953D48">
      <w:pPr>
        <w:spacing w:after="0"/>
        <w:jc w:val="center"/>
        <w:rPr>
          <w:rFonts w:ascii="PT Astra Serif" w:hAnsi="PT Astra Serif"/>
          <w:b/>
          <w:color w:val="000000"/>
          <w:sz w:val="28"/>
          <w:szCs w:val="28"/>
          <w:shd w:val="clear" w:color="auto" w:fill="FFFFFF"/>
        </w:rPr>
      </w:pPr>
    </w:p>
    <w:p w:rsidR="002D4EA6" w:rsidRPr="00953D48" w:rsidRDefault="002D4EA6" w:rsidP="00953D48">
      <w:pPr>
        <w:spacing w:after="0"/>
        <w:jc w:val="center"/>
        <w:rPr>
          <w:rFonts w:ascii="PT Astra Serif" w:hAnsi="PT Astra Serif"/>
          <w:b/>
          <w:color w:val="000000"/>
          <w:sz w:val="28"/>
          <w:szCs w:val="28"/>
          <w:highlight w:val="yellow"/>
          <w:shd w:val="clear" w:color="auto" w:fill="FFFFFF"/>
        </w:rPr>
      </w:pPr>
      <w:r w:rsidRPr="00953D48">
        <w:rPr>
          <w:rFonts w:ascii="PT Astra Serif" w:hAnsi="PT Astra Serif"/>
          <w:b/>
          <w:color w:val="000000"/>
          <w:sz w:val="28"/>
          <w:szCs w:val="28"/>
          <w:shd w:val="clear" w:color="auto" w:fill="FFFFFF"/>
        </w:rPr>
        <w:t xml:space="preserve">О внесении </w:t>
      </w:r>
      <w:r w:rsidRPr="00953D48">
        <w:rPr>
          <w:rFonts w:ascii="PT Astra Serif" w:hAnsi="PT Astra Serif"/>
          <w:b/>
          <w:color w:val="000000"/>
          <w:sz w:val="28"/>
          <w:szCs w:val="28"/>
        </w:rPr>
        <w:t xml:space="preserve">изменений </w:t>
      </w:r>
      <w:r w:rsidRPr="00953D48">
        <w:rPr>
          <w:rFonts w:ascii="PT Astra Serif" w:hAnsi="PT Astra Serif"/>
          <w:b/>
          <w:color w:val="000000"/>
          <w:sz w:val="28"/>
          <w:szCs w:val="28"/>
          <w:shd w:val="clear" w:color="auto" w:fill="FFFFFF"/>
        </w:rPr>
        <w:t xml:space="preserve">в Положение об оплате труда </w:t>
      </w:r>
      <w:r w:rsidRPr="00953D48">
        <w:rPr>
          <w:rFonts w:ascii="PT Astra Serif" w:hAnsi="PT Astra Serif"/>
          <w:b/>
          <w:sz w:val="28"/>
          <w:szCs w:val="28"/>
        </w:rPr>
        <w:t>работников казённого учреждения Республики Алтай «Государственный архив Республики Алтай», подведомственного Комитету по делам записи актов гражданского состояния и архивов Республики Алтай</w:t>
      </w:r>
      <w:r w:rsidR="00DC4474" w:rsidRPr="00953D48">
        <w:rPr>
          <w:rFonts w:ascii="PT Astra Serif" w:hAnsi="PT Astra Serif"/>
          <w:b/>
          <w:sz w:val="28"/>
          <w:szCs w:val="28"/>
        </w:rPr>
        <w:t>,</w:t>
      </w:r>
      <w:r w:rsidRPr="00953D48">
        <w:rPr>
          <w:rFonts w:ascii="PT Astra Serif" w:hAnsi="PT Astra Serif"/>
          <w:b/>
          <w:sz w:val="28"/>
          <w:szCs w:val="28"/>
        </w:rPr>
        <w:t xml:space="preserve"> по виду экономической деятельности «Деятельность библиотек и архивов</w:t>
      </w:r>
      <w:r w:rsidR="0009303D" w:rsidRPr="00953D48">
        <w:rPr>
          <w:rFonts w:ascii="PT Astra Serif" w:hAnsi="PT Astra Serif"/>
          <w:b/>
          <w:sz w:val="28"/>
          <w:szCs w:val="28"/>
        </w:rPr>
        <w:t>»</w:t>
      </w:r>
    </w:p>
    <w:p w:rsidR="00A80E94" w:rsidRPr="00953D48" w:rsidRDefault="00A80E94" w:rsidP="00953D48">
      <w:pPr>
        <w:spacing w:after="0"/>
        <w:jc w:val="both"/>
        <w:rPr>
          <w:rFonts w:ascii="PT Astra Serif" w:hAnsi="PT Astra Serif" w:cs="Times New Roman"/>
          <w:sz w:val="28"/>
          <w:szCs w:val="28"/>
          <w:highlight w:val="yellow"/>
        </w:rPr>
      </w:pPr>
    </w:p>
    <w:p w:rsidR="002D4EA6" w:rsidRPr="00953D48" w:rsidRDefault="00F35DAF" w:rsidP="00953D48">
      <w:pPr>
        <w:widowControl w:val="0"/>
        <w:spacing w:after="0"/>
        <w:ind w:firstLine="709"/>
        <w:jc w:val="both"/>
        <w:rPr>
          <w:rFonts w:ascii="PT Astra Serif" w:hAnsi="PT Astra Serif"/>
          <w:sz w:val="28"/>
          <w:szCs w:val="28"/>
        </w:rPr>
      </w:pPr>
      <w:r w:rsidRPr="00953D48">
        <w:rPr>
          <w:rFonts w:ascii="PT Astra Serif" w:hAnsi="PT Astra Serif"/>
          <w:sz w:val="28"/>
          <w:szCs w:val="28"/>
        </w:rPr>
        <w:t xml:space="preserve">1. </w:t>
      </w:r>
      <w:r w:rsidR="002D4EA6" w:rsidRPr="00953D48">
        <w:rPr>
          <w:rFonts w:ascii="PT Astra Serif" w:hAnsi="PT Astra Serif"/>
          <w:sz w:val="28"/>
          <w:szCs w:val="28"/>
        </w:rPr>
        <w:t>Внести в Положение об оплате труда работников казённого учреждения Республики Алтай «Государственный архив Республики Алтай», подведомственного Комитету по делам записи актов гражданского состояния и архивов Республики Алтай</w:t>
      </w:r>
      <w:r w:rsidR="00DC4474" w:rsidRPr="00953D48">
        <w:rPr>
          <w:rFonts w:ascii="PT Astra Serif" w:hAnsi="PT Astra Serif"/>
          <w:sz w:val="28"/>
          <w:szCs w:val="28"/>
        </w:rPr>
        <w:t>,</w:t>
      </w:r>
      <w:r w:rsidR="002D4EA6" w:rsidRPr="00953D48">
        <w:rPr>
          <w:rFonts w:ascii="PT Astra Serif" w:hAnsi="PT Astra Serif"/>
          <w:sz w:val="28"/>
          <w:szCs w:val="28"/>
        </w:rPr>
        <w:t xml:space="preserve"> по виду экономической деятельности «Деятельность библиотек и архивов»</w:t>
      </w:r>
      <w:r w:rsidR="002D4EA6" w:rsidRPr="00953D48">
        <w:rPr>
          <w:rFonts w:ascii="PT Astra Serif" w:hAnsi="PT Astra Serif"/>
          <w:color w:val="000000"/>
          <w:sz w:val="28"/>
          <w:szCs w:val="28"/>
          <w:shd w:val="clear" w:color="auto" w:fill="FFFFFF"/>
        </w:rPr>
        <w:t>,</w:t>
      </w:r>
      <w:r w:rsidR="002D4EA6" w:rsidRPr="00953D48">
        <w:rPr>
          <w:rFonts w:ascii="PT Astra Serif" w:hAnsi="PT Astra Serif"/>
          <w:sz w:val="28"/>
          <w:szCs w:val="28"/>
        </w:rPr>
        <w:t xml:space="preserve"> </w:t>
      </w:r>
      <w:r w:rsidR="00296C77" w:rsidRPr="00953D48">
        <w:rPr>
          <w:rFonts w:ascii="PT Astra Serif" w:hAnsi="PT Astra Serif"/>
          <w:sz w:val="28"/>
          <w:szCs w:val="28"/>
        </w:rPr>
        <w:t>утвержденное приказом Комитета по</w:t>
      </w:r>
      <w:r w:rsidR="00276309" w:rsidRPr="00953D48">
        <w:rPr>
          <w:rFonts w:ascii="PT Astra Serif" w:hAnsi="PT Astra Serif"/>
          <w:sz w:val="28"/>
          <w:szCs w:val="28"/>
        </w:rPr>
        <w:t> </w:t>
      </w:r>
      <w:r w:rsidR="00296C77" w:rsidRPr="00953D48">
        <w:rPr>
          <w:rFonts w:ascii="PT Astra Serif" w:hAnsi="PT Astra Serif"/>
          <w:sz w:val="28"/>
          <w:szCs w:val="28"/>
        </w:rPr>
        <w:t>делам записи актов гражданского состояния и архивов Республики Алтай от</w:t>
      </w:r>
      <w:r w:rsidR="00276309" w:rsidRPr="00953D48">
        <w:rPr>
          <w:rFonts w:ascii="PT Astra Serif" w:hAnsi="PT Astra Serif"/>
          <w:sz w:val="28"/>
          <w:szCs w:val="28"/>
        </w:rPr>
        <w:t> </w:t>
      </w:r>
      <w:r w:rsidR="00296C77" w:rsidRPr="00953D48">
        <w:rPr>
          <w:rFonts w:ascii="PT Astra Serif" w:hAnsi="PT Astra Serif"/>
          <w:sz w:val="28"/>
          <w:szCs w:val="28"/>
        </w:rPr>
        <w:t xml:space="preserve">15 августа 2019 г. № 90, </w:t>
      </w:r>
      <w:r w:rsidR="002D4EA6" w:rsidRPr="00953D48">
        <w:rPr>
          <w:rFonts w:ascii="PT Astra Serif" w:hAnsi="PT Astra Serif"/>
          <w:sz w:val="28"/>
          <w:szCs w:val="28"/>
        </w:rPr>
        <w:t>следующие изменения:</w:t>
      </w:r>
    </w:p>
    <w:p w:rsidR="00D4688E" w:rsidRPr="00953D48" w:rsidRDefault="00F35DAF" w:rsidP="00953D48">
      <w:pPr>
        <w:widowControl w:val="0"/>
        <w:spacing w:after="0"/>
        <w:ind w:firstLine="709"/>
        <w:jc w:val="both"/>
        <w:rPr>
          <w:rFonts w:ascii="PT Astra Serif" w:hAnsi="PT Astra Serif"/>
          <w:sz w:val="28"/>
          <w:szCs w:val="28"/>
        </w:rPr>
      </w:pPr>
      <w:r w:rsidRPr="00953D48">
        <w:rPr>
          <w:rFonts w:ascii="PT Astra Serif" w:hAnsi="PT Astra Serif"/>
          <w:sz w:val="28"/>
          <w:szCs w:val="28"/>
        </w:rPr>
        <w:t>а</w:t>
      </w:r>
      <w:r w:rsidR="002D4EA6" w:rsidRPr="00953D48">
        <w:rPr>
          <w:rFonts w:ascii="PT Astra Serif" w:hAnsi="PT Astra Serif"/>
          <w:sz w:val="28"/>
          <w:szCs w:val="28"/>
        </w:rPr>
        <w:t>)</w:t>
      </w:r>
      <w:r w:rsidR="00D4688E" w:rsidRPr="00953D48">
        <w:rPr>
          <w:rFonts w:ascii="PT Astra Serif" w:hAnsi="PT Astra Serif"/>
          <w:sz w:val="28"/>
          <w:szCs w:val="28"/>
        </w:rPr>
        <w:t xml:space="preserve"> </w:t>
      </w:r>
      <w:r w:rsidR="00276309" w:rsidRPr="00953D48">
        <w:rPr>
          <w:rFonts w:ascii="PT Astra Serif" w:hAnsi="PT Astra Serif"/>
          <w:sz w:val="28"/>
          <w:szCs w:val="28"/>
        </w:rPr>
        <w:t xml:space="preserve">абзац 4 пункта 1 </w:t>
      </w:r>
      <w:r w:rsidR="00D4688E" w:rsidRPr="00953D48">
        <w:rPr>
          <w:rFonts w:ascii="PT Astra Serif" w:hAnsi="PT Astra Serif"/>
          <w:sz w:val="28"/>
          <w:szCs w:val="28"/>
        </w:rPr>
        <w:t>раздел</w:t>
      </w:r>
      <w:r w:rsidR="00276309" w:rsidRPr="00953D48">
        <w:rPr>
          <w:rFonts w:ascii="PT Astra Serif" w:hAnsi="PT Astra Serif"/>
          <w:sz w:val="28"/>
          <w:szCs w:val="28"/>
        </w:rPr>
        <w:t>а</w:t>
      </w:r>
      <w:r w:rsidR="00D4688E" w:rsidRPr="00953D48">
        <w:rPr>
          <w:rFonts w:ascii="PT Astra Serif" w:hAnsi="PT Astra Serif"/>
          <w:sz w:val="28"/>
          <w:szCs w:val="28"/>
        </w:rPr>
        <w:t xml:space="preserve"> </w:t>
      </w:r>
      <w:r w:rsidR="00D4688E" w:rsidRPr="00953D48">
        <w:rPr>
          <w:rFonts w:ascii="PT Astra Serif" w:hAnsi="PT Astra Serif"/>
          <w:sz w:val="28"/>
          <w:szCs w:val="28"/>
          <w:lang w:val="en-US"/>
        </w:rPr>
        <w:t>I</w:t>
      </w:r>
      <w:r w:rsidR="00276309" w:rsidRPr="00953D48">
        <w:rPr>
          <w:rFonts w:ascii="PT Astra Serif" w:hAnsi="PT Astra Serif"/>
          <w:sz w:val="28"/>
          <w:szCs w:val="28"/>
        </w:rPr>
        <w:t xml:space="preserve"> до</w:t>
      </w:r>
      <w:r w:rsidR="001F619C" w:rsidRPr="00953D48">
        <w:rPr>
          <w:rFonts w:ascii="PT Astra Serif" w:hAnsi="PT Astra Serif"/>
          <w:sz w:val="28"/>
          <w:szCs w:val="28"/>
        </w:rPr>
        <w:t>полнить словами</w:t>
      </w:r>
      <w:r w:rsidR="00276309" w:rsidRPr="00953D48">
        <w:rPr>
          <w:rFonts w:ascii="PT Astra Serif" w:hAnsi="PT Astra Serif"/>
          <w:sz w:val="28"/>
          <w:szCs w:val="28"/>
        </w:rPr>
        <w:t xml:space="preserve"> «; главного бухгалтера»;</w:t>
      </w:r>
    </w:p>
    <w:p w:rsidR="001F619C" w:rsidRPr="00953D48" w:rsidRDefault="00F35DAF" w:rsidP="00953D48">
      <w:pPr>
        <w:widowControl w:val="0"/>
        <w:spacing w:after="0"/>
        <w:ind w:firstLine="709"/>
        <w:jc w:val="both"/>
        <w:rPr>
          <w:rFonts w:ascii="PT Astra Serif" w:hAnsi="PT Astra Serif"/>
          <w:sz w:val="28"/>
          <w:szCs w:val="28"/>
        </w:rPr>
      </w:pPr>
      <w:r w:rsidRPr="00953D48">
        <w:rPr>
          <w:rFonts w:ascii="PT Astra Serif" w:hAnsi="PT Astra Serif"/>
          <w:sz w:val="28"/>
          <w:szCs w:val="28"/>
        </w:rPr>
        <w:t>б</w:t>
      </w:r>
      <w:r w:rsidR="00276309" w:rsidRPr="00953D48">
        <w:rPr>
          <w:rFonts w:ascii="PT Astra Serif" w:hAnsi="PT Astra Serif"/>
          <w:sz w:val="28"/>
          <w:szCs w:val="28"/>
        </w:rPr>
        <w:t xml:space="preserve">) раздел </w:t>
      </w:r>
      <w:r w:rsidR="00276309" w:rsidRPr="00953D48">
        <w:rPr>
          <w:rFonts w:ascii="PT Astra Serif" w:hAnsi="PT Astra Serif"/>
          <w:sz w:val="28"/>
          <w:szCs w:val="28"/>
          <w:lang w:val="en-US"/>
        </w:rPr>
        <w:t>IV</w:t>
      </w:r>
      <w:r w:rsidR="00D37C41" w:rsidRPr="00953D48">
        <w:rPr>
          <w:rFonts w:ascii="PT Astra Serif" w:hAnsi="PT Astra Serif"/>
          <w:sz w:val="28"/>
          <w:szCs w:val="28"/>
        </w:rPr>
        <w:t xml:space="preserve"> изложить в следующей редакции</w:t>
      </w:r>
      <w:r w:rsidR="00276309" w:rsidRPr="00953D48">
        <w:rPr>
          <w:rFonts w:ascii="PT Astra Serif" w:hAnsi="PT Astra Serif"/>
          <w:sz w:val="28"/>
          <w:szCs w:val="28"/>
        </w:rPr>
        <w:t>:</w:t>
      </w:r>
    </w:p>
    <w:p w:rsidR="00D37C41" w:rsidRPr="00953D48" w:rsidRDefault="00D37C41" w:rsidP="00953D48">
      <w:pPr>
        <w:widowControl w:val="0"/>
        <w:spacing w:after="0"/>
        <w:ind w:firstLine="709"/>
        <w:jc w:val="center"/>
        <w:rPr>
          <w:rFonts w:ascii="PT Astra Serif" w:hAnsi="PT Astra Serif"/>
          <w:b/>
          <w:sz w:val="28"/>
          <w:szCs w:val="28"/>
        </w:rPr>
      </w:pPr>
      <w:r w:rsidRPr="00953D48">
        <w:rPr>
          <w:rFonts w:ascii="PT Astra Serif" w:hAnsi="PT Astra Serif"/>
          <w:sz w:val="28"/>
          <w:szCs w:val="28"/>
        </w:rPr>
        <w:t>«</w:t>
      </w:r>
      <w:r w:rsidRPr="00953D48">
        <w:rPr>
          <w:rFonts w:ascii="PT Astra Serif" w:hAnsi="PT Astra Serif"/>
          <w:b/>
          <w:sz w:val="28"/>
          <w:szCs w:val="28"/>
          <w:lang w:val="en-US"/>
        </w:rPr>
        <w:t>IV</w:t>
      </w:r>
      <w:r w:rsidRPr="00953D48">
        <w:rPr>
          <w:rFonts w:ascii="PT Astra Serif" w:hAnsi="PT Astra Serif"/>
          <w:b/>
          <w:sz w:val="28"/>
          <w:szCs w:val="28"/>
        </w:rPr>
        <w:t>. Условия оплаты труда руководителя учреждения, его заместителей и главного бухгалтера</w:t>
      </w:r>
    </w:p>
    <w:p w:rsidR="00D37C41"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23. Заработная плата руководителя учреждения, его заместителей и главного бухгалтера</w:t>
      </w:r>
      <w:r w:rsidR="00F35DAF" w:rsidRPr="00953D48">
        <w:rPr>
          <w:rFonts w:ascii="PT Astra Serif" w:hAnsi="PT Astra Serif"/>
          <w:sz w:val="28"/>
          <w:szCs w:val="28"/>
        </w:rPr>
        <w:t xml:space="preserve"> учреждения</w:t>
      </w:r>
      <w:r w:rsidRPr="00953D48">
        <w:rPr>
          <w:rFonts w:ascii="PT Astra Serif" w:hAnsi="PT Astra Serif"/>
          <w:sz w:val="28"/>
          <w:szCs w:val="28"/>
        </w:rPr>
        <w:t xml:space="preserve"> состоит из должностного оклада, выплат компенсационного и стимулирующего характера.</w:t>
      </w:r>
    </w:p>
    <w:p w:rsidR="00D37C41"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24.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D37C41"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lastRenderedPageBreak/>
        <w:t>Критерии оценки сложности труда для дифференцированного установления должностного оклада руководителю учреждения утверждаются Комитетом.</w:t>
      </w:r>
    </w:p>
    <w:p w:rsidR="00D37C41"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 xml:space="preserve">25. Должностные оклады заместителей руководителя </w:t>
      </w:r>
      <w:r w:rsidR="00C37D0C" w:rsidRPr="00953D48">
        <w:rPr>
          <w:rFonts w:ascii="PT Astra Serif" w:hAnsi="PT Astra Serif"/>
          <w:sz w:val="28"/>
          <w:szCs w:val="28"/>
        </w:rPr>
        <w:t xml:space="preserve">и главного бухгалтера </w:t>
      </w:r>
      <w:r w:rsidRPr="00953D48">
        <w:rPr>
          <w:rFonts w:ascii="PT Astra Serif" w:hAnsi="PT Astra Serif"/>
          <w:sz w:val="28"/>
          <w:szCs w:val="28"/>
        </w:rPr>
        <w:t>учреждения</w:t>
      </w:r>
      <w:r w:rsidR="00C37D0C" w:rsidRPr="00953D48">
        <w:rPr>
          <w:rFonts w:ascii="PT Astra Serif" w:hAnsi="PT Astra Serif"/>
          <w:sz w:val="28"/>
          <w:szCs w:val="28"/>
        </w:rPr>
        <w:t xml:space="preserve"> </w:t>
      </w:r>
      <w:r w:rsidRPr="00953D48">
        <w:rPr>
          <w:rFonts w:ascii="PT Astra Serif" w:hAnsi="PT Astra Serif"/>
          <w:sz w:val="28"/>
          <w:szCs w:val="28"/>
        </w:rPr>
        <w:t>устанавливаются на 10-40 процентов ниже должностного оклада руководителя учреждения.</w:t>
      </w:r>
    </w:p>
    <w:p w:rsidR="00D37C41"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 xml:space="preserve">Должностной оклад заместителей руководителя </w:t>
      </w:r>
      <w:r w:rsidR="00997EA8" w:rsidRPr="00953D48">
        <w:rPr>
          <w:rFonts w:ascii="PT Astra Serif" w:hAnsi="PT Astra Serif"/>
          <w:sz w:val="28"/>
          <w:szCs w:val="28"/>
        </w:rPr>
        <w:t xml:space="preserve">и главного бухгалтера </w:t>
      </w:r>
      <w:r w:rsidRPr="00953D48">
        <w:rPr>
          <w:rFonts w:ascii="PT Astra Serif" w:hAnsi="PT Astra Serif"/>
          <w:sz w:val="28"/>
          <w:szCs w:val="28"/>
        </w:rPr>
        <w:t>учреждения</w:t>
      </w:r>
      <w:r w:rsidR="00C37D0C" w:rsidRPr="00953D48">
        <w:rPr>
          <w:rFonts w:ascii="PT Astra Serif" w:hAnsi="PT Astra Serif"/>
          <w:sz w:val="28"/>
          <w:szCs w:val="28"/>
        </w:rPr>
        <w:t xml:space="preserve"> </w:t>
      </w:r>
      <w:r w:rsidRPr="00953D48">
        <w:rPr>
          <w:rFonts w:ascii="PT Astra Serif" w:hAnsi="PT Astra Serif"/>
          <w:sz w:val="28"/>
          <w:szCs w:val="28"/>
        </w:rPr>
        <w:t>устанавливается руководителем учреждения.</w:t>
      </w:r>
    </w:p>
    <w:p w:rsidR="00D37C41"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 xml:space="preserve">26. С учетом условий труда руководителю учреждения, его заместителям </w:t>
      </w:r>
      <w:r w:rsidR="00C37D0C" w:rsidRPr="00953D48">
        <w:rPr>
          <w:rFonts w:ascii="PT Astra Serif" w:hAnsi="PT Astra Serif"/>
          <w:sz w:val="28"/>
          <w:szCs w:val="28"/>
        </w:rPr>
        <w:t>и главному бухгалтеру</w:t>
      </w:r>
      <w:r w:rsidR="00F35DAF" w:rsidRPr="00953D48">
        <w:rPr>
          <w:rFonts w:ascii="PT Astra Serif" w:hAnsi="PT Astra Serif"/>
          <w:sz w:val="28"/>
          <w:szCs w:val="28"/>
        </w:rPr>
        <w:t xml:space="preserve"> учреждения</w:t>
      </w:r>
      <w:r w:rsidR="00C37D0C" w:rsidRPr="00953D48">
        <w:rPr>
          <w:rFonts w:ascii="PT Astra Serif" w:hAnsi="PT Astra Serif"/>
          <w:sz w:val="28"/>
          <w:szCs w:val="28"/>
        </w:rPr>
        <w:t xml:space="preserve"> </w:t>
      </w:r>
      <w:r w:rsidRPr="00953D48">
        <w:rPr>
          <w:rFonts w:ascii="PT Astra Serif" w:hAnsi="PT Astra Serif"/>
          <w:sz w:val="28"/>
          <w:szCs w:val="28"/>
        </w:rPr>
        <w:t>устанавливаются выплаты компенсационного характера, предусмотренные разделом V Положения.</w:t>
      </w:r>
    </w:p>
    <w:p w:rsidR="00D37C41"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27. Руководителю учреждения устанавливаются выплаты стимулирующего характера в виде премиальных выплат.</w:t>
      </w:r>
    </w:p>
    <w:p w:rsidR="00D37C41"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28. Премиальные выплаты руководителю учреждения производятся по</w:t>
      </w:r>
      <w:r w:rsidR="00846428" w:rsidRPr="00953D48">
        <w:rPr>
          <w:rFonts w:ascii="PT Astra Serif" w:hAnsi="PT Astra Serif"/>
          <w:sz w:val="28"/>
          <w:szCs w:val="28"/>
        </w:rPr>
        <w:t> </w:t>
      </w:r>
      <w:r w:rsidRPr="00953D48">
        <w:rPr>
          <w:rFonts w:ascii="PT Astra Serif" w:hAnsi="PT Astra Serif"/>
          <w:sz w:val="28"/>
          <w:szCs w:val="28"/>
        </w:rPr>
        <w:t>решению Комитета по результатам достижения показателей эффективности деятельности учреждения и работы его руководителя, утверждаемых нормативным правовым актом Комитета, за соответствующий период, включая отсутствие просроченной кредиторской задолженности по итогам работы за год.</w:t>
      </w:r>
    </w:p>
    <w:p w:rsidR="00D37C41"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29. Руководителю учреждения производятся премиальные выплаты при</w:t>
      </w:r>
      <w:r w:rsidR="00846428" w:rsidRPr="00953D48">
        <w:rPr>
          <w:rFonts w:ascii="PT Astra Serif" w:hAnsi="PT Astra Serif"/>
          <w:sz w:val="28"/>
          <w:szCs w:val="28"/>
        </w:rPr>
        <w:t> </w:t>
      </w:r>
      <w:r w:rsidRPr="00953D48">
        <w:rPr>
          <w:rFonts w:ascii="PT Astra Serif" w:hAnsi="PT Astra Serif"/>
          <w:sz w:val="28"/>
          <w:szCs w:val="28"/>
        </w:rPr>
        <w:t>поощрении его органами государственной власти Российской Федерации и Республики Алтай, поощрении ведомственными наградами, а также иные выплаты в соответствии с </w:t>
      </w:r>
      <w:hyperlink r:id="rId10" w:anchor="/document/72619872/entry/700" w:history="1">
        <w:r w:rsidRPr="00953D48">
          <w:rPr>
            <w:rStyle w:val="a6"/>
            <w:rFonts w:ascii="PT Astra Serif" w:hAnsi="PT Astra Serif"/>
            <w:color w:val="auto"/>
            <w:sz w:val="28"/>
            <w:szCs w:val="28"/>
            <w:u w:val="none"/>
          </w:rPr>
          <w:t>разделом VII</w:t>
        </w:r>
      </w:hyperlink>
      <w:r w:rsidRPr="00953D48">
        <w:rPr>
          <w:rFonts w:ascii="PT Astra Serif" w:hAnsi="PT Astra Serif"/>
          <w:sz w:val="28"/>
          <w:szCs w:val="28"/>
        </w:rPr>
        <w:t> Положения.</w:t>
      </w:r>
    </w:p>
    <w:p w:rsidR="00D37C41"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30. Комитет вправе централизовать до 5 процентов лимитов бюджетных обязательств, предусмотренных на оплату труда работников учреждения для</w:t>
      </w:r>
      <w:r w:rsidR="00846428" w:rsidRPr="00953D48">
        <w:rPr>
          <w:rFonts w:ascii="PT Astra Serif" w:hAnsi="PT Astra Serif"/>
          <w:sz w:val="28"/>
          <w:szCs w:val="28"/>
        </w:rPr>
        <w:t> </w:t>
      </w:r>
      <w:r w:rsidRPr="00953D48">
        <w:rPr>
          <w:rFonts w:ascii="PT Astra Serif" w:hAnsi="PT Astra Serif"/>
          <w:sz w:val="28"/>
          <w:szCs w:val="28"/>
        </w:rPr>
        <w:t>премиальных выплат руководителю учреждения и иных выплат в</w:t>
      </w:r>
      <w:r w:rsidR="00846428" w:rsidRPr="00953D48">
        <w:rPr>
          <w:rFonts w:ascii="PT Astra Serif" w:hAnsi="PT Astra Serif"/>
          <w:sz w:val="28"/>
          <w:szCs w:val="28"/>
        </w:rPr>
        <w:t> </w:t>
      </w:r>
      <w:r w:rsidRPr="00953D48">
        <w:rPr>
          <w:rFonts w:ascii="PT Astra Serif" w:hAnsi="PT Astra Serif"/>
          <w:sz w:val="28"/>
          <w:szCs w:val="28"/>
        </w:rPr>
        <w:t>соответствии с </w:t>
      </w:r>
      <w:hyperlink r:id="rId11" w:anchor="/document/72619872/entry/700" w:history="1">
        <w:r w:rsidRPr="00953D48">
          <w:rPr>
            <w:rStyle w:val="a6"/>
            <w:rFonts w:ascii="PT Astra Serif" w:hAnsi="PT Astra Serif"/>
            <w:color w:val="auto"/>
            <w:sz w:val="28"/>
            <w:szCs w:val="28"/>
            <w:u w:val="none"/>
          </w:rPr>
          <w:t>разделом VII</w:t>
        </w:r>
      </w:hyperlink>
      <w:r w:rsidRPr="00953D48">
        <w:rPr>
          <w:rFonts w:ascii="PT Astra Serif" w:hAnsi="PT Astra Serif"/>
          <w:sz w:val="28"/>
          <w:szCs w:val="28"/>
        </w:rPr>
        <w:t> Положения.</w:t>
      </w:r>
    </w:p>
    <w:p w:rsidR="00D37C41"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 xml:space="preserve">31. В целях поощрения заместителей руководителя </w:t>
      </w:r>
      <w:r w:rsidR="00997EA8" w:rsidRPr="00953D48">
        <w:rPr>
          <w:rFonts w:ascii="PT Astra Serif" w:hAnsi="PT Astra Serif"/>
          <w:sz w:val="28"/>
          <w:szCs w:val="28"/>
        </w:rPr>
        <w:t xml:space="preserve">и главного бухгалтера </w:t>
      </w:r>
      <w:r w:rsidRPr="00953D48">
        <w:rPr>
          <w:rFonts w:ascii="PT Astra Serif" w:hAnsi="PT Astra Serif"/>
          <w:sz w:val="28"/>
          <w:szCs w:val="28"/>
        </w:rPr>
        <w:t>учреждения</w:t>
      </w:r>
      <w:r w:rsidR="00C37D0C" w:rsidRPr="00953D48">
        <w:rPr>
          <w:rFonts w:ascii="PT Astra Serif" w:hAnsi="PT Astra Serif"/>
          <w:sz w:val="28"/>
          <w:szCs w:val="28"/>
        </w:rPr>
        <w:t xml:space="preserve"> </w:t>
      </w:r>
      <w:r w:rsidRPr="00953D48">
        <w:rPr>
          <w:rFonts w:ascii="PT Astra Serif" w:hAnsi="PT Astra Serif"/>
          <w:sz w:val="28"/>
          <w:szCs w:val="28"/>
        </w:rPr>
        <w:t>им могут устанавливаться выплаты стимулирующего характера в</w:t>
      </w:r>
      <w:r w:rsidR="00846428" w:rsidRPr="00953D48">
        <w:rPr>
          <w:rFonts w:ascii="PT Astra Serif" w:hAnsi="PT Astra Serif"/>
          <w:sz w:val="28"/>
          <w:szCs w:val="28"/>
        </w:rPr>
        <w:t> </w:t>
      </w:r>
      <w:r w:rsidRPr="00953D48">
        <w:rPr>
          <w:rFonts w:ascii="PT Astra Serif" w:hAnsi="PT Astra Serif"/>
          <w:sz w:val="28"/>
          <w:szCs w:val="28"/>
        </w:rPr>
        <w:t>соответствии с </w:t>
      </w:r>
      <w:hyperlink r:id="rId12" w:anchor="/document/72619872/entry/600" w:history="1">
        <w:r w:rsidRPr="00953D48">
          <w:rPr>
            <w:rStyle w:val="a6"/>
            <w:rFonts w:ascii="PT Astra Serif" w:hAnsi="PT Astra Serif"/>
            <w:color w:val="auto"/>
            <w:sz w:val="28"/>
            <w:szCs w:val="28"/>
            <w:u w:val="none"/>
          </w:rPr>
          <w:t>разделом VI</w:t>
        </w:r>
      </w:hyperlink>
      <w:r w:rsidRPr="00953D48">
        <w:rPr>
          <w:rFonts w:ascii="PT Astra Serif" w:hAnsi="PT Astra Serif"/>
          <w:sz w:val="28"/>
          <w:szCs w:val="28"/>
        </w:rPr>
        <w:t> Положения и иные выплаты в соответствии с </w:t>
      </w:r>
      <w:hyperlink r:id="rId13" w:anchor="/document/72619872/entry/700" w:history="1">
        <w:r w:rsidRPr="00953D48">
          <w:rPr>
            <w:rStyle w:val="a6"/>
            <w:rFonts w:ascii="PT Astra Serif" w:hAnsi="PT Astra Serif"/>
            <w:color w:val="auto"/>
            <w:sz w:val="28"/>
            <w:szCs w:val="28"/>
            <w:u w:val="none"/>
          </w:rPr>
          <w:t>разделом VII</w:t>
        </w:r>
      </w:hyperlink>
      <w:r w:rsidRPr="00953D48">
        <w:rPr>
          <w:rFonts w:ascii="PT Astra Serif" w:hAnsi="PT Astra Serif"/>
          <w:sz w:val="28"/>
          <w:szCs w:val="28"/>
        </w:rPr>
        <w:t> Положения.</w:t>
      </w:r>
    </w:p>
    <w:p w:rsidR="00D37C41"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 xml:space="preserve">32. Выплаты стимулирующего характера и иные выплаты заместителям руководителя </w:t>
      </w:r>
      <w:r w:rsidR="00997EA8" w:rsidRPr="00953D48">
        <w:rPr>
          <w:rFonts w:ascii="PT Astra Serif" w:hAnsi="PT Astra Serif"/>
          <w:sz w:val="28"/>
          <w:szCs w:val="28"/>
        </w:rPr>
        <w:t xml:space="preserve">и главному бухгалтеру </w:t>
      </w:r>
      <w:r w:rsidRPr="00953D48">
        <w:rPr>
          <w:rFonts w:ascii="PT Astra Serif" w:hAnsi="PT Astra Serif"/>
          <w:sz w:val="28"/>
          <w:szCs w:val="28"/>
        </w:rPr>
        <w:t>учреждения</w:t>
      </w:r>
      <w:r w:rsidR="00C37D0C" w:rsidRPr="00953D48">
        <w:rPr>
          <w:rFonts w:ascii="PT Astra Serif" w:hAnsi="PT Astra Serif"/>
          <w:sz w:val="28"/>
          <w:szCs w:val="28"/>
        </w:rPr>
        <w:t xml:space="preserve"> </w:t>
      </w:r>
      <w:r w:rsidRPr="00953D48">
        <w:rPr>
          <w:rFonts w:ascii="PT Astra Serif" w:hAnsi="PT Astra Serif"/>
          <w:sz w:val="28"/>
          <w:szCs w:val="28"/>
        </w:rPr>
        <w:t>в соответствии с </w:t>
      </w:r>
      <w:hyperlink r:id="rId14" w:anchor="/document/72619872/entry/600" w:history="1">
        <w:r w:rsidRPr="00953D48">
          <w:rPr>
            <w:rStyle w:val="a6"/>
            <w:rFonts w:ascii="PT Astra Serif" w:hAnsi="PT Astra Serif"/>
            <w:color w:val="auto"/>
            <w:sz w:val="28"/>
            <w:szCs w:val="28"/>
            <w:u w:val="none"/>
          </w:rPr>
          <w:t>раздел</w:t>
        </w:r>
        <w:r w:rsidR="00F35DAF" w:rsidRPr="00953D48">
          <w:rPr>
            <w:rStyle w:val="a6"/>
            <w:rFonts w:ascii="PT Astra Serif" w:hAnsi="PT Astra Serif"/>
            <w:color w:val="auto"/>
            <w:sz w:val="28"/>
            <w:szCs w:val="28"/>
            <w:u w:val="none"/>
          </w:rPr>
          <w:t>ами</w:t>
        </w:r>
        <w:r w:rsidRPr="00953D48">
          <w:rPr>
            <w:rStyle w:val="a6"/>
            <w:rFonts w:ascii="PT Astra Serif" w:hAnsi="PT Astra Serif"/>
            <w:color w:val="auto"/>
            <w:sz w:val="28"/>
            <w:szCs w:val="28"/>
            <w:u w:val="none"/>
          </w:rPr>
          <w:t xml:space="preserve"> VI</w:t>
        </w:r>
      </w:hyperlink>
      <w:r w:rsidRPr="00953D48">
        <w:rPr>
          <w:rFonts w:ascii="PT Astra Serif" w:hAnsi="PT Astra Serif"/>
          <w:sz w:val="28"/>
          <w:szCs w:val="28"/>
        </w:rPr>
        <w:t> и </w:t>
      </w:r>
      <w:hyperlink r:id="rId15" w:anchor="/document/72619872/entry/700" w:history="1">
        <w:r w:rsidRPr="00953D48">
          <w:rPr>
            <w:rStyle w:val="a6"/>
            <w:rFonts w:ascii="PT Astra Serif" w:hAnsi="PT Astra Serif"/>
            <w:color w:val="auto"/>
            <w:sz w:val="28"/>
            <w:szCs w:val="28"/>
            <w:u w:val="none"/>
          </w:rPr>
          <w:t>VII</w:t>
        </w:r>
      </w:hyperlink>
      <w:r w:rsidRPr="00953D48">
        <w:rPr>
          <w:rFonts w:ascii="PT Astra Serif" w:hAnsi="PT Astra Serif"/>
          <w:sz w:val="28"/>
          <w:szCs w:val="28"/>
        </w:rPr>
        <w:t> Положения устанавливаются по решению руководителя учреждения в</w:t>
      </w:r>
      <w:r w:rsidR="00846428" w:rsidRPr="00953D48">
        <w:rPr>
          <w:rFonts w:ascii="PT Astra Serif" w:hAnsi="PT Astra Serif"/>
          <w:sz w:val="28"/>
          <w:szCs w:val="28"/>
        </w:rPr>
        <w:t> </w:t>
      </w:r>
      <w:r w:rsidRPr="00953D48">
        <w:rPr>
          <w:rFonts w:ascii="PT Astra Serif" w:hAnsi="PT Astra Serif"/>
          <w:sz w:val="28"/>
          <w:szCs w:val="28"/>
        </w:rPr>
        <w:t>пределах лимитов бюджетных обязательств, предусмотренных на оплату труда работников учреждения.</w:t>
      </w:r>
    </w:p>
    <w:p w:rsidR="00D37C41"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 xml:space="preserve">33. Предельный уровень соотношения среднемесячной заработной платы руководителя учреждения и среднемесячной заработной платы работников учреждения (без учета заработной платы руководителя учреждения </w:t>
      </w:r>
      <w:r w:rsidRPr="00953D48">
        <w:rPr>
          <w:rFonts w:ascii="PT Astra Serif" w:hAnsi="PT Astra Serif"/>
          <w:sz w:val="28"/>
          <w:szCs w:val="28"/>
        </w:rPr>
        <w:lastRenderedPageBreak/>
        <w:t xml:space="preserve">заместителей руководителя </w:t>
      </w:r>
      <w:r w:rsidR="00997EA8" w:rsidRPr="00953D48">
        <w:rPr>
          <w:rFonts w:ascii="PT Astra Serif" w:hAnsi="PT Astra Serif"/>
          <w:sz w:val="28"/>
          <w:szCs w:val="28"/>
        </w:rPr>
        <w:t xml:space="preserve">и главного бухгалтера </w:t>
      </w:r>
      <w:r w:rsidRPr="00953D48">
        <w:rPr>
          <w:rFonts w:ascii="PT Astra Serif" w:hAnsi="PT Astra Serif"/>
          <w:sz w:val="28"/>
          <w:szCs w:val="28"/>
        </w:rPr>
        <w:t>учреждения) определяется нормативным правовым актом Комитета в кратности от 1 до 3.</w:t>
      </w:r>
    </w:p>
    <w:p w:rsidR="00D37C41"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 xml:space="preserve">34. Предельный уровень соотношения среднемесячной заработной платы заместителей руководителя </w:t>
      </w:r>
      <w:r w:rsidR="00997EA8" w:rsidRPr="00953D48">
        <w:rPr>
          <w:rFonts w:ascii="PT Astra Serif" w:hAnsi="PT Astra Serif"/>
          <w:sz w:val="28"/>
          <w:szCs w:val="28"/>
        </w:rPr>
        <w:t xml:space="preserve">и главного бухгалтера </w:t>
      </w:r>
      <w:r w:rsidRPr="00953D48">
        <w:rPr>
          <w:rFonts w:ascii="PT Astra Serif" w:hAnsi="PT Astra Serif"/>
          <w:sz w:val="28"/>
          <w:szCs w:val="28"/>
        </w:rPr>
        <w:t>учреждения</w:t>
      </w:r>
      <w:r w:rsidR="00C37D0C" w:rsidRPr="00953D48">
        <w:rPr>
          <w:rFonts w:ascii="PT Astra Serif" w:hAnsi="PT Astra Serif"/>
          <w:sz w:val="28"/>
          <w:szCs w:val="28"/>
        </w:rPr>
        <w:t xml:space="preserve"> </w:t>
      </w:r>
      <w:r w:rsidRPr="00953D48">
        <w:rPr>
          <w:rFonts w:ascii="PT Astra Serif" w:hAnsi="PT Astra Serif"/>
          <w:sz w:val="28"/>
          <w:szCs w:val="28"/>
        </w:rPr>
        <w:t xml:space="preserve">и среднемесячной заработной платы работников учреждения (без учета заработной платы руководителя учреждения, заместителей руководителя </w:t>
      </w:r>
      <w:r w:rsidR="00997EA8" w:rsidRPr="00953D48">
        <w:rPr>
          <w:rFonts w:ascii="PT Astra Serif" w:hAnsi="PT Astra Serif"/>
          <w:sz w:val="28"/>
          <w:szCs w:val="28"/>
        </w:rPr>
        <w:t xml:space="preserve">и главного бухгалтера </w:t>
      </w:r>
      <w:r w:rsidRPr="00953D48">
        <w:rPr>
          <w:rFonts w:ascii="PT Astra Serif" w:hAnsi="PT Astra Serif"/>
          <w:sz w:val="28"/>
          <w:szCs w:val="28"/>
        </w:rPr>
        <w:t>учреждения) определяется нормативным правовым актом Комитета в кратности от 1 до 2.</w:t>
      </w:r>
    </w:p>
    <w:p w:rsidR="002858F5"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 xml:space="preserve">35. Соотношение среднемесячной заработной платы руководителя учреждения, заместителей руководителя </w:t>
      </w:r>
      <w:r w:rsidR="00997EA8" w:rsidRPr="00953D48">
        <w:rPr>
          <w:rFonts w:ascii="PT Astra Serif" w:hAnsi="PT Astra Serif"/>
          <w:sz w:val="28"/>
          <w:szCs w:val="28"/>
        </w:rPr>
        <w:t xml:space="preserve">и главного бухгалтера </w:t>
      </w:r>
      <w:r w:rsidRPr="00953D48">
        <w:rPr>
          <w:rFonts w:ascii="PT Astra Serif" w:hAnsi="PT Astra Serif"/>
          <w:sz w:val="28"/>
          <w:szCs w:val="28"/>
        </w:rPr>
        <w:t>учреждения</w:t>
      </w:r>
      <w:r w:rsidR="00C37D0C" w:rsidRPr="00953D48">
        <w:rPr>
          <w:rFonts w:ascii="PT Astra Serif" w:hAnsi="PT Astra Serif"/>
          <w:sz w:val="28"/>
          <w:szCs w:val="28"/>
        </w:rPr>
        <w:t xml:space="preserve"> </w:t>
      </w:r>
      <w:r w:rsidRPr="00953D48">
        <w:rPr>
          <w:rFonts w:ascii="PT Astra Serif" w:hAnsi="PT Astra Serif"/>
          <w:sz w:val="28"/>
          <w:szCs w:val="28"/>
        </w:rPr>
        <w:t xml:space="preserve">и среднемесячной заработной платы работников учреждения (без учета заработной платы руководителя учреждения, заместителей руководителя </w:t>
      </w:r>
      <w:r w:rsidR="00997EA8" w:rsidRPr="00953D48">
        <w:rPr>
          <w:rFonts w:ascii="PT Astra Serif" w:hAnsi="PT Astra Serif"/>
          <w:sz w:val="28"/>
          <w:szCs w:val="28"/>
        </w:rPr>
        <w:t xml:space="preserve">и главного бухгалтера </w:t>
      </w:r>
      <w:r w:rsidRPr="00953D48">
        <w:rPr>
          <w:rFonts w:ascii="PT Astra Serif" w:hAnsi="PT Astra Serif"/>
          <w:sz w:val="28"/>
          <w:szCs w:val="28"/>
        </w:rPr>
        <w:t xml:space="preserve">учреждения), </w:t>
      </w:r>
      <w:r w:rsidR="00895E53" w:rsidRPr="00953D48">
        <w:rPr>
          <w:rFonts w:ascii="PT Astra Serif" w:hAnsi="PT Astra Serif"/>
          <w:sz w:val="28"/>
          <w:szCs w:val="28"/>
        </w:rPr>
        <w:t xml:space="preserve">формируемой за счет всех источников финансового обеспечения, </w:t>
      </w:r>
      <w:r w:rsidRPr="00953D48">
        <w:rPr>
          <w:rFonts w:ascii="PT Astra Serif" w:hAnsi="PT Astra Serif"/>
          <w:sz w:val="28"/>
          <w:szCs w:val="28"/>
        </w:rPr>
        <w:t xml:space="preserve">рассчитывается за календарный год. </w:t>
      </w:r>
    </w:p>
    <w:p w:rsidR="00D37C41"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Соотношение среднемесячной заработной платы руководителя учреждения</w:t>
      </w:r>
      <w:r w:rsidR="00895E53" w:rsidRPr="00953D48">
        <w:rPr>
          <w:rFonts w:ascii="PT Astra Serif" w:hAnsi="PT Astra Serif"/>
          <w:sz w:val="28"/>
          <w:szCs w:val="28"/>
        </w:rPr>
        <w:t>,</w:t>
      </w:r>
      <w:r w:rsidRPr="00953D48">
        <w:rPr>
          <w:rFonts w:ascii="PT Astra Serif" w:hAnsi="PT Astra Serif"/>
          <w:sz w:val="28"/>
          <w:szCs w:val="28"/>
        </w:rPr>
        <w:t xml:space="preserve"> заместителей руководителя </w:t>
      </w:r>
      <w:r w:rsidR="00997EA8" w:rsidRPr="00953D48">
        <w:rPr>
          <w:rFonts w:ascii="PT Astra Serif" w:hAnsi="PT Astra Serif"/>
          <w:sz w:val="28"/>
          <w:szCs w:val="28"/>
        </w:rPr>
        <w:t xml:space="preserve">и главного бухгалтера </w:t>
      </w:r>
      <w:r w:rsidRPr="00953D48">
        <w:rPr>
          <w:rFonts w:ascii="PT Astra Serif" w:hAnsi="PT Astra Serif"/>
          <w:sz w:val="28"/>
          <w:szCs w:val="28"/>
        </w:rPr>
        <w:t>учреждения</w:t>
      </w:r>
      <w:r w:rsidR="00C37D0C" w:rsidRPr="00953D48">
        <w:rPr>
          <w:rFonts w:ascii="PT Astra Serif" w:hAnsi="PT Astra Serif"/>
          <w:sz w:val="28"/>
          <w:szCs w:val="28"/>
        </w:rPr>
        <w:t xml:space="preserve"> </w:t>
      </w:r>
      <w:r w:rsidRPr="00953D48">
        <w:rPr>
          <w:rFonts w:ascii="PT Astra Serif" w:hAnsi="PT Astra Serif"/>
          <w:sz w:val="28"/>
          <w:szCs w:val="28"/>
        </w:rPr>
        <w:t xml:space="preserve">и среднемесячной заработной платы работников учреждения (без учета заработной платы руководителя учреждения, заместителей руководителя </w:t>
      </w:r>
      <w:r w:rsidR="00997EA8" w:rsidRPr="00953D48">
        <w:rPr>
          <w:rFonts w:ascii="PT Astra Serif" w:hAnsi="PT Astra Serif"/>
          <w:sz w:val="28"/>
          <w:szCs w:val="28"/>
        </w:rPr>
        <w:t xml:space="preserve">и главного бухгалтера </w:t>
      </w:r>
      <w:r w:rsidRPr="00953D48">
        <w:rPr>
          <w:rFonts w:ascii="PT Astra Serif" w:hAnsi="PT Astra Serif"/>
          <w:sz w:val="28"/>
          <w:szCs w:val="28"/>
        </w:rPr>
        <w:t>учреждения) определяется путем деления среднемесячной заработной платы соответствующего руководителя, заместителя руководителя</w:t>
      </w:r>
      <w:r w:rsidR="00C37D0C" w:rsidRPr="00953D48">
        <w:rPr>
          <w:rFonts w:ascii="PT Astra Serif" w:hAnsi="PT Astra Serif"/>
          <w:sz w:val="28"/>
          <w:szCs w:val="28"/>
        </w:rPr>
        <w:t xml:space="preserve"> и главного бухгалтера</w:t>
      </w:r>
      <w:r w:rsidR="00CF18A8" w:rsidRPr="00953D48">
        <w:rPr>
          <w:rFonts w:ascii="PT Astra Serif" w:hAnsi="PT Astra Serif"/>
          <w:sz w:val="28"/>
          <w:szCs w:val="28"/>
        </w:rPr>
        <w:t xml:space="preserve"> учреждения</w:t>
      </w:r>
      <w:r w:rsidRPr="00953D48">
        <w:rPr>
          <w:rFonts w:ascii="PT Astra Serif" w:hAnsi="PT Astra Serif"/>
          <w:sz w:val="28"/>
          <w:szCs w:val="28"/>
        </w:rPr>
        <w:t xml:space="preserve"> на среднемесячную заработную плату работников этого учреждения (без учета заработной платы руководителя учреждения, заместителей руководителя </w:t>
      </w:r>
      <w:r w:rsidR="00C37D0C" w:rsidRPr="00953D48">
        <w:rPr>
          <w:rFonts w:ascii="PT Astra Serif" w:hAnsi="PT Astra Serif"/>
          <w:sz w:val="28"/>
          <w:szCs w:val="28"/>
        </w:rPr>
        <w:t xml:space="preserve">и главного бухгалтера </w:t>
      </w:r>
      <w:r w:rsidRPr="00953D48">
        <w:rPr>
          <w:rFonts w:ascii="PT Astra Serif" w:hAnsi="PT Astra Serif"/>
          <w:sz w:val="28"/>
          <w:szCs w:val="28"/>
        </w:rPr>
        <w:t>учреждения). Определение среднемесячной заработной платы в указанных целях осуществляется в</w:t>
      </w:r>
      <w:r w:rsidR="00846428" w:rsidRPr="00953D48">
        <w:rPr>
          <w:rFonts w:ascii="PT Astra Serif" w:hAnsi="PT Astra Serif"/>
          <w:sz w:val="28"/>
          <w:szCs w:val="28"/>
        </w:rPr>
        <w:t> </w:t>
      </w:r>
      <w:r w:rsidRPr="00953D48">
        <w:rPr>
          <w:rFonts w:ascii="PT Astra Serif" w:hAnsi="PT Astra Serif"/>
          <w:sz w:val="28"/>
          <w:szCs w:val="28"/>
        </w:rPr>
        <w:t>соответствии с </w:t>
      </w:r>
      <w:hyperlink r:id="rId16" w:anchor="/document/12158040/entry/1000" w:history="1">
        <w:r w:rsidRPr="00953D48">
          <w:rPr>
            <w:rStyle w:val="a6"/>
            <w:rFonts w:ascii="PT Astra Serif" w:hAnsi="PT Astra Serif"/>
            <w:color w:val="auto"/>
            <w:sz w:val="28"/>
            <w:szCs w:val="28"/>
            <w:u w:val="none"/>
          </w:rPr>
          <w:t>Положением</w:t>
        </w:r>
      </w:hyperlink>
      <w:r w:rsidRPr="00953D48">
        <w:rPr>
          <w:rFonts w:ascii="PT Astra Serif" w:hAnsi="PT Astra Serif"/>
          <w:sz w:val="28"/>
          <w:szCs w:val="28"/>
        </w:rPr>
        <w:t> об особенностях порядка исчисления средней заработной платы,</w:t>
      </w:r>
      <w:r w:rsidR="002858F5" w:rsidRPr="00953D48">
        <w:rPr>
          <w:rFonts w:ascii="PT Astra Serif" w:hAnsi="PT Astra Serif"/>
          <w:sz w:val="28"/>
          <w:szCs w:val="28"/>
        </w:rPr>
        <w:t xml:space="preserve"> </w:t>
      </w:r>
      <w:r w:rsidRPr="00953D48">
        <w:rPr>
          <w:rFonts w:ascii="PT Astra Serif" w:hAnsi="PT Astra Serif"/>
          <w:sz w:val="28"/>
          <w:szCs w:val="28"/>
        </w:rPr>
        <w:t>утвержденным </w:t>
      </w:r>
      <w:hyperlink r:id="rId17" w:anchor="/document/12158040/entry/0" w:history="1">
        <w:r w:rsidRPr="00953D48">
          <w:rPr>
            <w:rStyle w:val="a6"/>
            <w:rFonts w:ascii="PT Astra Serif" w:hAnsi="PT Astra Serif"/>
            <w:color w:val="auto"/>
            <w:sz w:val="28"/>
            <w:szCs w:val="28"/>
            <w:u w:val="none"/>
          </w:rPr>
          <w:t>постановлением</w:t>
        </w:r>
      </w:hyperlink>
      <w:r w:rsidRPr="00953D48">
        <w:rPr>
          <w:rFonts w:ascii="PT Astra Serif" w:hAnsi="PT Astra Serif"/>
          <w:sz w:val="28"/>
          <w:szCs w:val="28"/>
        </w:rPr>
        <w:t> Правительства Российской Федерации от</w:t>
      </w:r>
      <w:r w:rsidR="002858F5" w:rsidRPr="00953D48">
        <w:rPr>
          <w:rFonts w:ascii="PT Astra Serif" w:hAnsi="PT Astra Serif"/>
          <w:sz w:val="28"/>
          <w:szCs w:val="28"/>
        </w:rPr>
        <w:t> </w:t>
      </w:r>
      <w:r w:rsidRPr="00953D48">
        <w:rPr>
          <w:rFonts w:ascii="PT Astra Serif" w:hAnsi="PT Astra Serif"/>
          <w:sz w:val="28"/>
          <w:szCs w:val="28"/>
        </w:rPr>
        <w:t>24</w:t>
      </w:r>
      <w:r w:rsidR="002858F5" w:rsidRPr="00953D48">
        <w:rPr>
          <w:rFonts w:ascii="PT Astra Serif" w:hAnsi="PT Astra Serif"/>
          <w:sz w:val="28"/>
          <w:szCs w:val="28"/>
        </w:rPr>
        <w:t> </w:t>
      </w:r>
      <w:r w:rsidRPr="00953D48">
        <w:rPr>
          <w:rFonts w:ascii="PT Astra Serif" w:hAnsi="PT Astra Serif"/>
          <w:sz w:val="28"/>
          <w:szCs w:val="28"/>
        </w:rPr>
        <w:t>декабря 2007 г</w:t>
      </w:r>
      <w:r w:rsidR="00953D48" w:rsidRPr="00953D48">
        <w:rPr>
          <w:rFonts w:ascii="PT Astra Serif" w:hAnsi="PT Astra Serif"/>
          <w:sz w:val="28"/>
          <w:szCs w:val="28"/>
        </w:rPr>
        <w:t>ода</w:t>
      </w:r>
      <w:r w:rsidRPr="00953D48">
        <w:rPr>
          <w:rFonts w:ascii="PT Astra Serif" w:hAnsi="PT Astra Serif"/>
          <w:sz w:val="28"/>
          <w:szCs w:val="28"/>
        </w:rPr>
        <w:t xml:space="preserve"> </w:t>
      </w:r>
      <w:r w:rsidR="00846428" w:rsidRPr="00953D48">
        <w:rPr>
          <w:rFonts w:ascii="PT Astra Serif" w:hAnsi="PT Astra Serif"/>
          <w:sz w:val="28"/>
          <w:szCs w:val="28"/>
        </w:rPr>
        <w:t>№</w:t>
      </w:r>
      <w:r w:rsidRPr="00953D48">
        <w:rPr>
          <w:rFonts w:ascii="PT Astra Serif" w:hAnsi="PT Astra Serif"/>
          <w:sz w:val="28"/>
          <w:szCs w:val="28"/>
        </w:rPr>
        <w:t xml:space="preserve"> 922 </w:t>
      </w:r>
      <w:r w:rsidR="002858F5" w:rsidRPr="00953D48">
        <w:rPr>
          <w:rFonts w:ascii="PT Astra Serif" w:hAnsi="PT Astra Serif"/>
          <w:sz w:val="28"/>
          <w:szCs w:val="28"/>
        </w:rPr>
        <w:t>«</w:t>
      </w:r>
      <w:r w:rsidRPr="00953D48">
        <w:rPr>
          <w:rFonts w:ascii="PT Astra Serif" w:hAnsi="PT Astra Serif"/>
          <w:sz w:val="28"/>
          <w:szCs w:val="28"/>
        </w:rPr>
        <w:t>Об особенностях порядка исчисления средней заработной платы</w:t>
      </w:r>
      <w:r w:rsidR="002858F5" w:rsidRPr="00953D48">
        <w:rPr>
          <w:rFonts w:ascii="PT Astra Serif" w:hAnsi="PT Astra Serif"/>
          <w:sz w:val="28"/>
          <w:szCs w:val="28"/>
        </w:rPr>
        <w:t>»</w:t>
      </w:r>
      <w:r w:rsidRPr="00953D48">
        <w:rPr>
          <w:rFonts w:ascii="PT Astra Serif" w:hAnsi="PT Astra Serif"/>
          <w:sz w:val="28"/>
          <w:szCs w:val="28"/>
        </w:rPr>
        <w:t>.</w:t>
      </w:r>
    </w:p>
    <w:p w:rsidR="00953D48" w:rsidRPr="00953D48" w:rsidRDefault="00D37C41"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36. Предельный уровень соотношения среднемесячной заработной платы, установленный в соответствии с </w:t>
      </w:r>
      <w:hyperlink r:id="rId18" w:anchor="/document/72619872/entry/1034" w:history="1">
        <w:r w:rsidR="00846428" w:rsidRPr="00953D48">
          <w:rPr>
            <w:rStyle w:val="a6"/>
            <w:rFonts w:ascii="PT Astra Serif" w:hAnsi="PT Astra Serif"/>
            <w:color w:val="auto"/>
            <w:sz w:val="28"/>
            <w:szCs w:val="28"/>
            <w:u w:val="none"/>
          </w:rPr>
          <w:t>пунктом</w:t>
        </w:r>
      </w:hyperlink>
      <w:r w:rsidR="00846428" w:rsidRPr="00953D48">
        <w:rPr>
          <w:rFonts w:ascii="PT Astra Serif" w:hAnsi="PT Astra Serif"/>
          <w:sz w:val="28"/>
          <w:szCs w:val="28"/>
        </w:rPr>
        <w:t xml:space="preserve"> 33 </w:t>
      </w:r>
      <w:r w:rsidRPr="00953D48">
        <w:rPr>
          <w:rFonts w:ascii="PT Astra Serif" w:hAnsi="PT Astra Serif"/>
          <w:sz w:val="28"/>
          <w:szCs w:val="28"/>
        </w:rPr>
        <w:t>Положения, предусматривает абсолютный уровень оплаты труда руководителя в случае выполнения всех показателей эффективности деяте</w:t>
      </w:r>
      <w:r w:rsidR="00F35DAF" w:rsidRPr="00953D48">
        <w:rPr>
          <w:rFonts w:ascii="PT Astra Serif" w:hAnsi="PT Astra Serif"/>
          <w:sz w:val="28"/>
          <w:szCs w:val="28"/>
        </w:rPr>
        <w:t>льности учреждения и его работы</w:t>
      </w:r>
      <w:r w:rsidRPr="00953D48">
        <w:rPr>
          <w:rFonts w:ascii="PT Astra Serif" w:hAnsi="PT Astra Serif"/>
          <w:sz w:val="28"/>
          <w:szCs w:val="28"/>
        </w:rPr>
        <w:t xml:space="preserve"> и получения выплат стимулирующего характера в максимальном размере.</w:t>
      </w:r>
    </w:p>
    <w:p w:rsidR="00D37C41" w:rsidRPr="00953D48" w:rsidRDefault="00953D48"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37 У</w:t>
      </w:r>
      <w:r w:rsidR="00D37C41" w:rsidRPr="00953D48">
        <w:rPr>
          <w:rFonts w:ascii="PT Astra Serif" w:hAnsi="PT Astra Serif"/>
          <w:sz w:val="28"/>
          <w:szCs w:val="28"/>
        </w:rPr>
        <w:t>словия</w:t>
      </w:r>
      <w:r w:rsidRPr="00953D48">
        <w:rPr>
          <w:rFonts w:ascii="PT Astra Serif" w:hAnsi="PT Astra Serif"/>
          <w:sz w:val="28"/>
          <w:szCs w:val="28"/>
        </w:rPr>
        <w:t xml:space="preserve"> </w:t>
      </w:r>
      <w:r w:rsidR="00D37C41" w:rsidRPr="00953D48">
        <w:rPr>
          <w:rFonts w:ascii="PT Astra Serif" w:hAnsi="PT Astra Serif"/>
          <w:sz w:val="28"/>
          <w:szCs w:val="28"/>
        </w:rPr>
        <w:t>оплат</w:t>
      </w:r>
      <w:r w:rsidRPr="00953D48">
        <w:rPr>
          <w:rFonts w:ascii="PT Astra Serif" w:hAnsi="PT Astra Serif"/>
          <w:sz w:val="28"/>
          <w:szCs w:val="28"/>
        </w:rPr>
        <w:t>ы труда руководителя учреждения устанавливаются трудовым д</w:t>
      </w:r>
      <w:r w:rsidR="00D37C41" w:rsidRPr="00953D48">
        <w:rPr>
          <w:rFonts w:ascii="PT Astra Serif" w:hAnsi="PT Astra Serif"/>
          <w:sz w:val="28"/>
          <w:szCs w:val="28"/>
        </w:rPr>
        <w:t>оговор</w:t>
      </w:r>
      <w:r w:rsidRPr="00953D48">
        <w:rPr>
          <w:rFonts w:ascii="PT Astra Serif" w:hAnsi="PT Astra Serif"/>
          <w:sz w:val="28"/>
          <w:szCs w:val="28"/>
        </w:rPr>
        <w:t>ом</w:t>
      </w:r>
      <w:r w:rsidR="00D37C41" w:rsidRPr="00953D48">
        <w:rPr>
          <w:rFonts w:ascii="PT Astra Serif" w:hAnsi="PT Astra Serif"/>
          <w:sz w:val="28"/>
          <w:szCs w:val="28"/>
        </w:rPr>
        <w:t>,</w:t>
      </w:r>
      <w:r w:rsidRPr="00953D48">
        <w:rPr>
          <w:rFonts w:ascii="PT Astra Serif" w:hAnsi="PT Astra Serif"/>
          <w:sz w:val="28"/>
          <w:szCs w:val="28"/>
        </w:rPr>
        <w:t xml:space="preserve"> </w:t>
      </w:r>
      <w:r w:rsidR="00D37C41" w:rsidRPr="00953D48">
        <w:rPr>
          <w:rFonts w:ascii="PT Astra Serif" w:hAnsi="PT Astra Serif"/>
          <w:sz w:val="28"/>
          <w:szCs w:val="28"/>
        </w:rPr>
        <w:t>заключаемом</w:t>
      </w:r>
      <w:r w:rsidRPr="00953D48">
        <w:rPr>
          <w:rFonts w:ascii="PT Astra Serif" w:hAnsi="PT Astra Serif"/>
          <w:sz w:val="28"/>
          <w:szCs w:val="28"/>
        </w:rPr>
        <w:t xml:space="preserve"> в соответствии с </w:t>
      </w:r>
      <w:hyperlink r:id="rId19" w:anchor="/document/70359584/entry/1000" w:history="1">
        <w:r w:rsidR="00D37C41" w:rsidRPr="00953D48">
          <w:rPr>
            <w:rStyle w:val="a6"/>
            <w:rFonts w:ascii="PT Astra Serif" w:hAnsi="PT Astra Serif"/>
            <w:color w:val="auto"/>
            <w:sz w:val="28"/>
            <w:szCs w:val="28"/>
            <w:u w:val="none"/>
          </w:rPr>
          <w:t>типовой</w:t>
        </w:r>
        <w:r w:rsidRPr="00953D48">
          <w:rPr>
            <w:rStyle w:val="a6"/>
            <w:rFonts w:ascii="PT Astra Serif" w:hAnsi="PT Astra Serif"/>
            <w:color w:val="auto"/>
            <w:sz w:val="28"/>
            <w:szCs w:val="28"/>
            <w:u w:val="none"/>
          </w:rPr>
          <w:t xml:space="preserve"> </w:t>
        </w:r>
        <w:r w:rsidR="00D37C41" w:rsidRPr="00953D48">
          <w:rPr>
            <w:rStyle w:val="a6"/>
            <w:rFonts w:ascii="PT Astra Serif" w:hAnsi="PT Astra Serif"/>
            <w:color w:val="auto"/>
            <w:sz w:val="28"/>
            <w:szCs w:val="28"/>
            <w:u w:val="none"/>
          </w:rPr>
          <w:t>форм</w:t>
        </w:r>
      </w:hyperlink>
      <w:r w:rsidRPr="00953D48">
        <w:rPr>
          <w:rFonts w:ascii="PT Astra Serif" w:hAnsi="PT Astra Serif"/>
          <w:sz w:val="28"/>
          <w:szCs w:val="28"/>
        </w:rPr>
        <w:t xml:space="preserve">ой </w:t>
      </w:r>
      <w:r w:rsidR="00D37C41" w:rsidRPr="00953D48">
        <w:rPr>
          <w:rFonts w:ascii="PT Astra Serif" w:hAnsi="PT Astra Serif"/>
          <w:sz w:val="28"/>
          <w:szCs w:val="28"/>
        </w:rPr>
        <w:t>трудового</w:t>
      </w:r>
      <w:r w:rsidRPr="00953D48">
        <w:rPr>
          <w:rFonts w:ascii="PT Astra Serif" w:hAnsi="PT Astra Serif"/>
          <w:sz w:val="28"/>
          <w:szCs w:val="28"/>
        </w:rPr>
        <w:t xml:space="preserve"> </w:t>
      </w:r>
      <w:r w:rsidR="00D37C41" w:rsidRPr="00953D48">
        <w:rPr>
          <w:rFonts w:ascii="PT Astra Serif" w:hAnsi="PT Astra Serif"/>
          <w:sz w:val="28"/>
          <w:szCs w:val="28"/>
        </w:rPr>
        <w:t>договора</w:t>
      </w:r>
      <w:r w:rsidRPr="00953D48">
        <w:rPr>
          <w:rFonts w:ascii="PT Astra Serif" w:hAnsi="PT Astra Serif"/>
          <w:sz w:val="28"/>
          <w:szCs w:val="28"/>
        </w:rPr>
        <w:t xml:space="preserve"> </w:t>
      </w:r>
      <w:r w:rsidR="00D37C41" w:rsidRPr="00953D48">
        <w:rPr>
          <w:rFonts w:ascii="PT Astra Serif" w:hAnsi="PT Astra Serif"/>
          <w:sz w:val="28"/>
          <w:szCs w:val="28"/>
        </w:rPr>
        <w:t>с</w:t>
      </w:r>
      <w:r w:rsidRPr="00953D48">
        <w:rPr>
          <w:rFonts w:ascii="PT Astra Serif" w:hAnsi="PT Astra Serif"/>
          <w:sz w:val="28"/>
          <w:szCs w:val="28"/>
        </w:rPr>
        <w:t xml:space="preserve"> </w:t>
      </w:r>
      <w:r w:rsidR="00D37C41" w:rsidRPr="00953D48">
        <w:rPr>
          <w:rFonts w:ascii="PT Astra Serif" w:hAnsi="PT Astra Serif"/>
          <w:sz w:val="28"/>
          <w:szCs w:val="28"/>
        </w:rPr>
        <w:t>руководителем</w:t>
      </w:r>
      <w:r w:rsidRPr="00953D48">
        <w:rPr>
          <w:rFonts w:ascii="PT Astra Serif" w:hAnsi="PT Astra Serif"/>
          <w:sz w:val="28"/>
          <w:szCs w:val="28"/>
        </w:rPr>
        <w:t xml:space="preserve"> </w:t>
      </w:r>
      <w:r w:rsidR="00D37C41" w:rsidRPr="00953D48">
        <w:rPr>
          <w:rFonts w:ascii="PT Astra Serif" w:hAnsi="PT Astra Serif"/>
          <w:sz w:val="28"/>
          <w:szCs w:val="28"/>
        </w:rPr>
        <w:t>государственного</w:t>
      </w:r>
      <w:r w:rsidRPr="00953D48">
        <w:rPr>
          <w:rFonts w:ascii="PT Astra Serif" w:hAnsi="PT Astra Serif"/>
          <w:sz w:val="28"/>
          <w:szCs w:val="28"/>
        </w:rPr>
        <w:t xml:space="preserve"> </w:t>
      </w:r>
      <w:r w:rsidR="00D37C41" w:rsidRPr="00953D48">
        <w:rPr>
          <w:rFonts w:ascii="PT Astra Serif" w:hAnsi="PT Astra Serif"/>
          <w:sz w:val="28"/>
          <w:szCs w:val="28"/>
        </w:rPr>
        <w:t>(муниципального)</w:t>
      </w:r>
      <w:r w:rsidRPr="00953D48">
        <w:rPr>
          <w:rFonts w:ascii="PT Astra Serif" w:hAnsi="PT Astra Serif"/>
          <w:sz w:val="28"/>
          <w:szCs w:val="28"/>
        </w:rPr>
        <w:t xml:space="preserve"> </w:t>
      </w:r>
      <w:r w:rsidR="00D37C41" w:rsidRPr="00953D48">
        <w:rPr>
          <w:rFonts w:ascii="PT Astra Serif" w:hAnsi="PT Astra Serif"/>
          <w:sz w:val="28"/>
          <w:szCs w:val="28"/>
        </w:rPr>
        <w:t>учреждения,</w:t>
      </w:r>
      <w:r w:rsidRPr="00953D48">
        <w:rPr>
          <w:rFonts w:ascii="PT Astra Serif" w:hAnsi="PT Astra Serif"/>
          <w:sz w:val="28"/>
          <w:szCs w:val="28"/>
        </w:rPr>
        <w:t xml:space="preserve"> </w:t>
      </w:r>
      <w:r w:rsidR="00D37C41" w:rsidRPr="00953D48">
        <w:rPr>
          <w:rFonts w:ascii="PT Astra Serif" w:hAnsi="PT Astra Serif"/>
          <w:sz w:val="28"/>
          <w:szCs w:val="28"/>
        </w:rPr>
        <w:t>утвержде</w:t>
      </w:r>
      <w:r w:rsidRPr="00953D48">
        <w:rPr>
          <w:rFonts w:ascii="PT Astra Serif" w:hAnsi="PT Astra Serif"/>
          <w:sz w:val="28"/>
          <w:szCs w:val="28"/>
        </w:rPr>
        <w:t>н</w:t>
      </w:r>
      <w:r w:rsidR="00D37C41" w:rsidRPr="00953D48">
        <w:rPr>
          <w:rFonts w:ascii="PT Astra Serif" w:hAnsi="PT Astra Serif"/>
          <w:sz w:val="28"/>
          <w:szCs w:val="28"/>
        </w:rPr>
        <w:t>ной</w:t>
      </w:r>
      <w:r w:rsidRPr="00953D48">
        <w:rPr>
          <w:rFonts w:ascii="PT Astra Serif" w:hAnsi="PT Astra Serif"/>
          <w:sz w:val="28"/>
          <w:szCs w:val="28"/>
        </w:rPr>
        <w:t xml:space="preserve"> </w:t>
      </w:r>
      <w:hyperlink r:id="rId20" w:anchor="/document/70359584/entry/0" w:history="1">
        <w:r w:rsidR="00D37C41" w:rsidRPr="00953D48">
          <w:rPr>
            <w:rStyle w:val="a6"/>
            <w:rFonts w:ascii="PT Astra Serif" w:hAnsi="PT Astra Serif"/>
            <w:color w:val="auto"/>
            <w:sz w:val="28"/>
            <w:szCs w:val="28"/>
            <w:u w:val="none"/>
          </w:rPr>
          <w:t>постановлением</w:t>
        </w:r>
      </w:hyperlink>
      <w:r w:rsidRPr="00953D48">
        <w:rPr>
          <w:rFonts w:ascii="PT Astra Serif" w:hAnsi="PT Astra Serif"/>
          <w:sz w:val="28"/>
          <w:szCs w:val="28"/>
        </w:rPr>
        <w:t xml:space="preserve"> </w:t>
      </w:r>
      <w:r w:rsidR="00D37C41" w:rsidRPr="00953D48">
        <w:rPr>
          <w:rFonts w:ascii="PT Astra Serif" w:hAnsi="PT Astra Serif"/>
          <w:sz w:val="28"/>
          <w:szCs w:val="28"/>
        </w:rPr>
        <w:t>Правительства</w:t>
      </w:r>
      <w:r w:rsidRPr="00953D48">
        <w:rPr>
          <w:rFonts w:ascii="PT Astra Serif" w:hAnsi="PT Astra Serif"/>
          <w:sz w:val="28"/>
          <w:szCs w:val="28"/>
        </w:rPr>
        <w:t xml:space="preserve"> </w:t>
      </w:r>
      <w:r w:rsidR="00D37C41" w:rsidRPr="00953D48">
        <w:rPr>
          <w:rFonts w:ascii="PT Astra Serif" w:hAnsi="PT Astra Serif"/>
          <w:sz w:val="28"/>
          <w:szCs w:val="28"/>
        </w:rPr>
        <w:t>Российской</w:t>
      </w:r>
      <w:r w:rsidRPr="00953D48">
        <w:rPr>
          <w:rFonts w:ascii="PT Astra Serif" w:hAnsi="PT Astra Serif"/>
          <w:sz w:val="28"/>
          <w:szCs w:val="28"/>
        </w:rPr>
        <w:t xml:space="preserve"> </w:t>
      </w:r>
      <w:r w:rsidR="00D37C41" w:rsidRPr="00953D48">
        <w:rPr>
          <w:rFonts w:ascii="PT Astra Serif" w:hAnsi="PT Astra Serif"/>
          <w:sz w:val="28"/>
          <w:szCs w:val="28"/>
        </w:rPr>
        <w:lastRenderedPageBreak/>
        <w:t>Федерации</w:t>
      </w:r>
      <w:r w:rsidRPr="00953D48">
        <w:rPr>
          <w:rFonts w:ascii="PT Astra Serif" w:hAnsi="PT Astra Serif"/>
          <w:sz w:val="28"/>
          <w:szCs w:val="28"/>
        </w:rPr>
        <w:t xml:space="preserve"> </w:t>
      </w:r>
      <w:r w:rsidR="00D37C41" w:rsidRPr="00953D48">
        <w:rPr>
          <w:rFonts w:ascii="PT Astra Serif" w:hAnsi="PT Astra Serif"/>
          <w:sz w:val="28"/>
          <w:szCs w:val="28"/>
        </w:rPr>
        <w:t>от</w:t>
      </w:r>
      <w:r w:rsidRPr="00953D48">
        <w:rPr>
          <w:rFonts w:ascii="PT Astra Serif" w:hAnsi="PT Astra Serif"/>
          <w:sz w:val="28"/>
          <w:szCs w:val="28"/>
        </w:rPr>
        <w:t xml:space="preserve"> </w:t>
      </w:r>
      <w:r w:rsidR="00D37C41" w:rsidRPr="00953D48">
        <w:rPr>
          <w:rFonts w:ascii="PT Astra Serif" w:hAnsi="PT Astra Serif"/>
          <w:sz w:val="28"/>
          <w:szCs w:val="28"/>
        </w:rPr>
        <w:t>12</w:t>
      </w:r>
      <w:r w:rsidRPr="00953D48">
        <w:rPr>
          <w:rFonts w:ascii="PT Astra Serif" w:hAnsi="PT Astra Serif"/>
          <w:sz w:val="28"/>
          <w:szCs w:val="28"/>
        </w:rPr>
        <w:t xml:space="preserve"> </w:t>
      </w:r>
      <w:r w:rsidR="00D37C41" w:rsidRPr="00953D48">
        <w:rPr>
          <w:rFonts w:ascii="PT Astra Serif" w:hAnsi="PT Astra Serif"/>
          <w:sz w:val="28"/>
          <w:szCs w:val="28"/>
        </w:rPr>
        <w:t>апреля</w:t>
      </w:r>
      <w:r w:rsidRPr="00953D48">
        <w:rPr>
          <w:rFonts w:ascii="PT Astra Serif" w:hAnsi="PT Astra Serif"/>
          <w:sz w:val="28"/>
          <w:szCs w:val="28"/>
        </w:rPr>
        <w:t xml:space="preserve"> </w:t>
      </w:r>
      <w:r w:rsidR="00D37C41" w:rsidRPr="00953D48">
        <w:rPr>
          <w:rFonts w:ascii="PT Astra Serif" w:hAnsi="PT Astra Serif"/>
          <w:sz w:val="28"/>
          <w:szCs w:val="28"/>
        </w:rPr>
        <w:t>2013</w:t>
      </w:r>
      <w:r w:rsidRPr="00953D48">
        <w:rPr>
          <w:rFonts w:ascii="PT Astra Serif" w:hAnsi="PT Astra Serif"/>
          <w:sz w:val="28"/>
          <w:szCs w:val="28"/>
        </w:rPr>
        <w:t xml:space="preserve"> </w:t>
      </w:r>
      <w:r w:rsidR="00D37C41" w:rsidRPr="00953D48">
        <w:rPr>
          <w:rFonts w:ascii="PT Astra Serif" w:hAnsi="PT Astra Serif"/>
          <w:sz w:val="28"/>
          <w:szCs w:val="28"/>
        </w:rPr>
        <w:t>г</w:t>
      </w:r>
      <w:r w:rsidRPr="00953D48">
        <w:rPr>
          <w:rFonts w:ascii="PT Astra Serif" w:hAnsi="PT Astra Serif"/>
          <w:sz w:val="28"/>
          <w:szCs w:val="28"/>
        </w:rPr>
        <w:t xml:space="preserve">ода </w:t>
      </w:r>
      <w:r w:rsidR="00846428" w:rsidRPr="00953D48">
        <w:rPr>
          <w:rFonts w:ascii="PT Astra Serif" w:hAnsi="PT Astra Serif"/>
          <w:sz w:val="28"/>
          <w:szCs w:val="28"/>
        </w:rPr>
        <w:t>№</w:t>
      </w:r>
      <w:r w:rsidR="00D37C41" w:rsidRPr="00953D48">
        <w:rPr>
          <w:rFonts w:ascii="PT Astra Serif" w:hAnsi="PT Astra Serif"/>
          <w:sz w:val="28"/>
          <w:szCs w:val="28"/>
        </w:rPr>
        <w:t>329</w:t>
      </w:r>
      <w:r w:rsidRPr="00953D48">
        <w:rPr>
          <w:rFonts w:ascii="PT Astra Serif" w:hAnsi="PT Astra Serif"/>
          <w:sz w:val="28"/>
          <w:szCs w:val="28"/>
        </w:rPr>
        <w:t xml:space="preserve"> </w:t>
      </w:r>
      <w:r w:rsidR="002858F5" w:rsidRPr="00953D48">
        <w:rPr>
          <w:rFonts w:ascii="PT Astra Serif" w:hAnsi="PT Astra Serif"/>
          <w:sz w:val="28"/>
          <w:szCs w:val="28"/>
        </w:rPr>
        <w:t>«</w:t>
      </w:r>
      <w:r w:rsidR="00D37C41" w:rsidRPr="00953D48">
        <w:rPr>
          <w:rFonts w:ascii="PT Astra Serif" w:hAnsi="PT Astra Serif"/>
          <w:sz w:val="28"/>
          <w:szCs w:val="28"/>
        </w:rPr>
        <w:t>О</w:t>
      </w:r>
      <w:r w:rsidRPr="00953D48">
        <w:rPr>
          <w:rFonts w:ascii="PT Astra Serif" w:hAnsi="PT Astra Serif"/>
          <w:sz w:val="28"/>
          <w:szCs w:val="28"/>
        </w:rPr>
        <w:t xml:space="preserve"> </w:t>
      </w:r>
      <w:r w:rsidR="00D37C41" w:rsidRPr="00953D48">
        <w:rPr>
          <w:rFonts w:ascii="PT Astra Serif" w:hAnsi="PT Astra Serif"/>
          <w:sz w:val="28"/>
          <w:szCs w:val="28"/>
        </w:rPr>
        <w:t>типовой</w:t>
      </w:r>
      <w:r w:rsidRPr="00953D48">
        <w:rPr>
          <w:rFonts w:ascii="PT Astra Serif" w:hAnsi="PT Astra Serif"/>
          <w:sz w:val="28"/>
          <w:szCs w:val="28"/>
        </w:rPr>
        <w:t xml:space="preserve"> </w:t>
      </w:r>
      <w:r w:rsidR="00D37C41" w:rsidRPr="00953D48">
        <w:rPr>
          <w:rFonts w:ascii="PT Astra Serif" w:hAnsi="PT Astra Serif"/>
          <w:sz w:val="28"/>
          <w:szCs w:val="28"/>
        </w:rPr>
        <w:t>форме</w:t>
      </w:r>
      <w:r w:rsidRPr="00953D48">
        <w:rPr>
          <w:rFonts w:ascii="PT Astra Serif" w:hAnsi="PT Astra Serif"/>
          <w:sz w:val="28"/>
          <w:szCs w:val="28"/>
        </w:rPr>
        <w:t xml:space="preserve"> </w:t>
      </w:r>
      <w:r w:rsidR="00D37C41" w:rsidRPr="00953D48">
        <w:rPr>
          <w:rFonts w:ascii="PT Astra Serif" w:hAnsi="PT Astra Serif"/>
          <w:sz w:val="28"/>
          <w:szCs w:val="28"/>
        </w:rPr>
        <w:t>трудового</w:t>
      </w:r>
      <w:r w:rsidRPr="00953D48">
        <w:rPr>
          <w:rFonts w:ascii="PT Astra Serif" w:hAnsi="PT Astra Serif"/>
          <w:sz w:val="28"/>
          <w:szCs w:val="28"/>
        </w:rPr>
        <w:t xml:space="preserve"> </w:t>
      </w:r>
      <w:r w:rsidR="00D37C41" w:rsidRPr="00953D48">
        <w:rPr>
          <w:rFonts w:ascii="PT Astra Serif" w:hAnsi="PT Astra Serif"/>
          <w:sz w:val="28"/>
          <w:szCs w:val="28"/>
        </w:rPr>
        <w:t>договора</w:t>
      </w:r>
      <w:r w:rsidRPr="00953D48">
        <w:rPr>
          <w:rFonts w:ascii="PT Astra Serif" w:hAnsi="PT Astra Serif"/>
          <w:sz w:val="28"/>
          <w:szCs w:val="28"/>
        </w:rPr>
        <w:t xml:space="preserve"> </w:t>
      </w:r>
      <w:r w:rsidR="00D37C41" w:rsidRPr="00953D48">
        <w:rPr>
          <w:rFonts w:ascii="PT Astra Serif" w:hAnsi="PT Astra Serif"/>
          <w:sz w:val="28"/>
          <w:szCs w:val="28"/>
        </w:rPr>
        <w:t>с</w:t>
      </w:r>
      <w:r w:rsidRPr="00953D48">
        <w:rPr>
          <w:rFonts w:ascii="PT Astra Serif" w:hAnsi="PT Astra Serif"/>
          <w:sz w:val="28"/>
          <w:szCs w:val="28"/>
        </w:rPr>
        <w:t xml:space="preserve"> </w:t>
      </w:r>
      <w:r w:rsidR="00D37C41" w:rsidRPr="00953D48">
        <w:rPr>
          <w:rFonts w:ascii="PT Astra Serif" w:hAnsi="PT Astra Serif"/>
          <w:sz w:val="28"/>
          <w:szCs w:val="28"/>
        </w:rPr>
        <w:t>руководителем</w:t>
      </w:r>
      <w:r w:rsidRPr="00953D48">
        <w:rPr>
          <w:rFonts w:ascii="PT Astra Serif" w:hAnsi="PT Astra Serif"/>
          <w:sz w:val="28"/>
          <w:szCs w:val="28"/>
        </w:rPr>
        <w:t xml:space="preserve"> </w:t>
      </w:r>
      <w:r w:rsidR="00D37C41" w:rsidRPr="00953D48">
        <w:rPr>
          <w:rFonts w:ascii="PT Astra Serif" w:hAnsi="PT Astra Serif"/>
          <w:sz w:val="28"/>
          <w:szCs w:val="28"/>
        </w:rPr>
        <w:t>государственного</w:t>
      </w:r>
      <w:r w:rsidRPr="00953D48">
        <w:rPr>
          <w:rFonts w:ascii="PT Astra Serif" w:hAnsi="PT Astra Serif"/>
          <w:sz w:val="28"/>
          <w:szCs w:val="28"/>
        </w:rPr>
        <w:t xml:space="preserve"> </w:t>
      </w:r>
      <w:r w:rsidR="00D37C41" w:rsidRPr="00953D48">
        <w:rPr>
          <w:rFonts w:ascii="PT Astra Serif" w:hAnsi="PT Astra Serif"/>
          <w:sz w:val="28"/>
          <w:szCs w:val="28"/>
        </w:rPr>
        <w:t>(муниципального)</w:t>
      </w:r>
      <w:r w:rsidRPr="00953D48">
        <w:rPr>
          <w:rFonts w:ascii="PT Astra Serif" w:hAnsi="PT Astra Serif"/>
          <w:sz w:val="28"/>
          <w:szCs w:val="28"/>
        </w:rPr>
        <w:t xml:space="preserve"> </w:t>
      </w:r>
      <w:r w:rsidR="00D37C41" w:rsidRPr="00953D48">
        <w:rPr>
          <w:rFonts w:ascii="PT Astra Serif" w:hAnsi="PT Astra Serif"/>
          <w:sz w:val="28"/>
          <w:szCs w:val="28"/>
        </w:rPr>
        <w:t>учреждения</w:t>
      </w:r>
      <w:r w:rsidR="002858F5" w:rsidRPr="00953D48">
        <w:rPr>
          <w:rFonts w:ascii="PT Astra Serif" w:hAnsi="PT Astra Serif"/>
          <w:sz w:val="28"/>
          <w:szCs w:val="28"/>
        </w:rPr>
        <w:t>»</w:t>
      </w:r>
      <w:r w:rsidR="00D37C41" w:rsidRPr="00953D48">
        <w:rPr>
          <w:rFonts w:ascii="PT Astra Serif" w:hAnsi="PT Astra Serif"/>
          <w:sz w:val="28"/>
          <w:szCs w:val="28"/>
        </w:rPr>
        <w:t>.</w:t>
      </w:r>
      <w:r w:rsidR="00B55913" w:rsidRPr="00953D48">
        <w:rPr>
          <w:rFonts w:ascii="PT Astra Serif" w:hAnsi="PT Astra Serif"/>
          <w:sz w:val="28"/>
          <w:szCs w:val="28"/>
        </w:rPr>
        <w:t>»</w:t>
      </w:r>
      <w:r w:rsidR="00501C79" w:rsidRPr="00953D48">
        <w:rPr>
          <w:rFonts w:ascii="PT Astra Serif" w:hAnsi="PT Astra Serif"/>
          <w:sz w:val="28"/>
          <w:szCs w:val="28"/>
        </w:rPr>
        <w:t>;</w:t>
      </w:r>
    </w:p>
    <w:p w:rsidR="00B55913" w:rsidRPr="00953D48" w:rsidRDefault="00F35DAF"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в</w:t>
      </w:r>
      <w:r w:rsidR="00B55913" w:rsidRPr="00953D48">
        <w:rPr>
          <w:rFonts w:ascii="PT Astra Serif" w:hAnsi="PT Astra Serif"/>
          <w:sz w:val="28"/>
          <w:szCs w:val="28"/>
        </w:rPr>
        <w:t xml:space="preserve">) в </w:t>
      </w:r>
      <w:r w:rsidR="00501C79" w:rsidRPr="00953D48">
        <w:rPr>
          <w:rFonts w:ascii="PT Astra Serif" w:hAnsi="PT Astra Serif"/>
          <w:sz w:val="28"/>
          <w:szCs w:val="28"/>
        </w:rPr>
        <w:t xml:space="preserve">пункте 59 раздела </w:t>
      </w:r>
      <w:r w:rsidR="00501C79" w:rsidRPr="00953D48">
        <w:rPr>
          <w:rFonts w:ascii="PT Astra Serif" w:hAnsi="PT Astra Serif"/>
          <w:sz w:val="28"/>
          <w:szCs w:val="28"/>
          <w:lang w:val="en-US"/>
        </w:rPr>
        <w:t>VII</w:t>
      </w:r>
      <w:r w:rsidR="00501C79" w:rsidRPr="00953D48">
        <w:rPr>
          <w:rFonts w:ascii="PT Astra Serif" w:hAnsi="PT Astra Serif"/>
          <w:sz w:val="28"/>
          <w:szCs w:val="28"/>
        </w:rPr>
        <w:t xml:space="preserve"> после слов «его заместителям» дополнить словами «, главному бухгалтеру»;</w:t>
      </w:r>
    </w:p>
    <w:p w:rsidR="004153B5" w:rsidRPr="00953D48" w:rsidRDefault="00F35DAF"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г</w:t>
      </w:r>
      <w:r w:rsidR="00501C79" w:rsidRPr="00953D48">
        <w:rPr>
          <w:rFonts w:ascii="PT Astra Serif" w:hAnsi="PT Astra Serif"/>
          <w:sz w:val="28"/>
          <w:szCs w:val="28"/>
        </w:rPr>
        <w:t xml:space="preserve">) в </w:t>
      </w:r>
      <w:r w:rsidR="004153B5" w:rsidRPr="00953D48">
        <w:rPr>
          <w:rFonts w:ascii="PT Astra Serif" w:hAnsi="PT Astra Serif"/>
          <w:sz w:val="28"/>
          <w:szCs w:val="28"/>
        </w:rPr>
        <w:t xml:space="preserve">разделе </w:t>
      </w:r>
      <w:r w:rsidR="004153B5" w:rsidRPr="00953D48">
        <w:rPr>
          <w:rFonts w:ascii="PT Astra Serif" w:hAnsi="PT Astra Serif"/>
          <w:sz w:val="28"/>
          <w:szCs w:val="28"/>
          <w:lang w:val="en-US"/>
        </w:rPr>
        <w:t>VIII</w:t>
      </w:r>
      <w:r w:rsidR="004153B5" w:rsidRPr="00953D48">
        <w:rPr>
          <w:rFonts w:ascii="PT Astra Serif" w:hAnsi="PT Astra Serif"/>
          <w:sz w:val="28"/>
          <w:szCs w:val="28"/>
        </w:rPr>
        <w:t>:</w:t>
      </w:r>
    </w:p>
    <w:p w:rsidR="004153B5" w:rsidRPr="00953D48" w:rsidRDefault="004153B5"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 xml:space="preserve">в </w:t>
      </w:r>
      <w:r w:rsidR="009F37B6" w:rsidRPr="00953D48">
        <w:rPr>
          <w:rFonts w:ascii="PT Astra Serif" w:hAnsi="PT Astra Serif"/>
          <w:sz w:val="28"/>
          <w:szCs w:val="28"/>
        </w:rPr>
        <w:t>пункт</w:t>
      </w:r>
      <w:r w:rsidRPr="00953D48">
        <w:rPr>
          <w:rFonts w:ascii="PT Astra Serif" w:hAnsi="PT Astra Serif"/>
          <w:sz w:val="28"/>
          <w:szCs w:val="28"/>
        </w:rPr>
        <w:t>е</w:t>
      </w:r>
      <w:r w:rsidR="009F37B6" w:rsidRPr="00953D48">
        <w:rPr>
          <w:rFonts w:ascii="PT Astra Serif" w:hAnsi="PT Astra Serif"/>
          <w:sz w:val="28"/>
          <w:szCs w:val="28"/>
        </w:rPr>
        <w:t xml:space="preserve"> 65</w:t>
      </w:r>
      <w:r w:rsidRPr="00953D48">
        <w:rPr>
          <w:rFonts w:ascii="PT Astra Serif" w:hAnsi="PT Astra Serif"/>
          <w:sz w:val="28"/>
          <w:szCs w:val="28"/>
        </w:rPr>
        <w:t xml:space="preserve"> после слов «заместителей руководителя» дополнить словами «и главного бухгалтера»;</w:t>
      </w:r>
    </w:p>
    <w:p w:rsidR="004153B5" w:rsidRPr="00953D48" w:rsidRDefault="004153B5"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 xml:space="preserve">в подпункте «в» пункта 65 </w:t>
      </w:r>
      <w:r w:rsidR="00057F43" w:rsidRPr="00953D48">
        <w:rPr>
          <w:rFonts w:ascii="PT Astra Serif" w:hAnsi="PT Astra Serif"/>
          <w:sz w:val="28"/>
          <w:szCs w:val="28"/>
        </w:rPr>
        <w:t>цифру «1,771» заменить цифрой «1,639»;</w:t>
      </w:r>
    </w:p>
    <w:p w:rsidR="0011154F" w:rsidRPr="00953D48" w:rsidRDefault="00057F43"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в пункт</w:t>
      </w:r>
      <w:r w:rsidR="0011154F" w:rsidRPr="00953D48">
        <w:rPr>
          <w:rFonts w:ascii="PT Astra Serif" w:hAnsi="PT Astra Serif"/>
          <w:sz w:val="28"/>
          <w:szCs w:val="28"/>
        </w:rPr>
        <w:t>е</w:t>
      </w:r>
      <w:r w:rsidRPr="00953D48">
        <w:rPr>
          <w:rFonts w:ascii="PT Astra Serif" w:hAnsi="PT Astra Serif"/>
          <w:sz w:val="28"/>
          <w:szCs w:val="28"/>
        </w:rPr>
        <w:t xml:space="preserve"> </w:t>
      </w:r>
      <w:r w:rsidR="009F37B6" w:rsidRPr="00953D48">
        <w:rPr>
          <w:rFonts w:ascii="PT Astra Serif" w:hAnsi="PT Astra Serif"/>
          <w:sz w:val="28"/>
          <w:szCs w:val="28"/>
        </w:rPr>
        <w:t>67</w:t>
      </w:r>
      <w:r w:rsidR="0011154F" w:rsidRPr="00953D48">
        <w:rPr>
          <w:rFonts w:ascii="PT Astra Serif" w:hAnsi="PT Astra Serif"/>
          <w:sz w:val="28"/>
          <w:szCs w:val="28"/>
        </w:rPr>
        <w:t xml:space="preserve"> после слов «заместителей руководителя» дополнить словами «и главного бухгалтера»;</w:t>
      </w:r>
    </w:p>
    <w:p w:rsidR="0011154F" w:rsidRPr="00953D48" w:rsidRDefault="0011154F"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в пункте</w:t>
      </w:r>
      <w:r w:rsidR="009F37B6" w:rsidRPr="00953D48">
        <w:rPr>
          <w:rFonts w:ascii="PT Astra Serif" w:hAnsi="PT Astra Serif"/>
          <w:sz w:val="28"/>
          <w:szCs w:val="28"/>
        </w:rPr>
        <w:t xml:space="preserve"> 68</w:t>
      </w:r>
      <w:r w:rsidRPr="00953D48">
        <w:rPr>
          <w:rFonts w:ascii="PT Astra Serif" w:hAnsi="PT Astra Serif"/>
          <w:sz w:val="28"/>
          <w:szCs w:val="28"/>
        </w:rPr>
        <w:t xml:space="preserve"> после слов «заместителей руководителя» дополнить словами «и главного бухгалтера»;</w:t>
      </w:r>
      <w:r w:rsidR="009F37B6" w:rsidRPr="00953D48">
        <w:rPr>
          <w:rFonts w:ascii="PT Astra Serif" w:hAnsi="PT Astra Serif"/>
          <w:sz w:val="28"/>
          <w:szCs w:val="28"/>
        </w:rPr>
        <w:t xml:space="preserve"> </w:t>
      </w:r>
    </w:p>
    <w:p w:rsidR="009F37B6" w:rsidRPr="00953D48" w:rsidRDefault="0011154F" w:rsidP="00953D48">
      <w:pPr>
        <w:pStyle w:val="s1"/>
        <w:shd w:val="clear" w:color="auto" w:fill="FFFFFF"/>
        <w:spacing w:before="0" w:beforeAutospacing="0" w:after="0" w:afterAutospacing="0" w:line="276" w:lineRule="auto"/>
        <w:ind w:firstLine="709"/>
        <w:jc w:val="both"/>
        <w:rPr>
          <w:rFonts w:ascii="PT Astra Serif" w:hAnsi="PT Astra Serif"/>
          <w:sz w:val="28"/>
          <w:szCs w:val="28"/>
        </w:rPr>
      </w:pPr>
      <w:r w:rsidRPr="00953D48">
        <w:rPr>
          <w:rFonts w:ascii="PT Astra Serif" w:hAnsi="PT Astra Serif"/>
          <w:sz w:val="28"/>
          <w:szCs w:val="28"/>
        </w:rPr>
        <w:t xml:space="preserve">в пункте </w:t>
      </w:r>
      <w:r w:rsidR="009F37B6" w:rsidRPr="00953D48">
        <w:rPr>
          <w:rFonts w:ascii="PT Astra Serif" w:hAnsi="PT Astra Serif"/>
          <w:sz w:val="28"/>
          <w:szCs w:val="28"/>
        </w:rPr>
        <w:t xml:space="preserve">69, </w:t>
      </w:r>
      <w:r w:rsidR="00501C79" w:rsidRPr="00953D48">
        <w:rPr>
          <w:rFonts w:ascii="PT Astra Serif" w:hAnsi="PT Astra Serif"/>
          <w:sz w:val="28"/>
          <w:szCs w:val="28"/>
        </w:rPr>
        <w:t>после слов «заместителей руководителя» дополнить словами «и главного бухгалтера»</w:t>
      </w:r>
      <w:r w:rsidR="009F37B6" w:rsidRPr="00953D48">
        <w:rPr>
          <w:rFonts w:ascii="PT Astra Serif" w:hAnsi="PT Astra Serif"/>
          <w:sz w:val="28"/>
          <w:szCs w:val="28"/>
        </w:rPr>
        <w:t>.</w:t>
      </w:r>
    </w:p>
    <w:p w:rsidR="00B80203" w:rsidRPr="00953D48" w:rsidRDefault="00F35DAF" w:rsidP="00953D48">
      <w:pPr>
        <w:widowControl w:val="0"/>
        <w:spacing w:after="0"/>
        <w:ind w:firstLine="709"/>
        <w:jc w:val="both"/>
        <w:rPr>
          <w:rFonts w:ascii="PT Astra Serif" w:hAnsi="PT Astra Serif"/>
          <w:sz w:val="28"/>
          <w:szCs w:val="28"/>
        </w:rPr>
      </w:pPr>
      <w:r w:rsidRPr="00953D48">
        <w:rPr>
          <w:rFonts w:ascii="PT Astra Serif" w:hAnsi="PT Astra Serif"/>
          <w:sz w:val="28"/>
          <w:szCs w:val="28"/>
        </w:rPr>
        <w:t>д</w:t>
      </w:r>
      <w:r w:rsidR="000A77C1" w:rsidRPr="00953D48">
        <w:rPr>
          <w:rFonts w:ascii="PT Astra Serif" w:hAnsi="PT Astra Serif"/>
          <w:sz w:val="28"/>
          <w:szCs w:val="28"/>
        </w:rPr>
        <w:t xml:space="preserve">) </w:t>
      </w:r>
      <w:r w:rsidR="00A424BF" w:rsidRPr="00953D48">
        <w:rPr>
          <w:rFonts w:ascii="PT Astra Serif" w:hAnsi="PT Astra Serif"/>
          <w:sz w:val="28"/>
          <w:szCs w:val="28"/>
        </w:rPr>
        <w:t xml:space="preserve">в </w:t>
      </w:r>
      <w:r w:rsidR="002D4EA6" w:rsidRPr="00953D48">
        <w:rPr>
          <w:rFonts w:ascii="PT Astra Serif" w:hAnsi="PT Astra Serif"/>
          <w:sz w:val="28"/>
          <w:szCs w:val="28"/>
        </w:rPr>
        <w:t>приложени</w:t>
      </w:r>
      <w:r w:rsidR="00A424BF" w:rsidRPr="00953D48">
        <w:rPr>
          <w:rFonts w:ascii="PT Astra Serif" w:hAnsi="PT Astra Serif"/>
          <w:sz w:val="28"/>
          <w:szCs w:val="28"/>
        </w:rPr>
        <w:t>и</w:t>
      </w:r>
      <w:r w:rsidR="002D4EA6" w:rsidRPr="00953D48">
        <w:rPr>
          <w:rFonts w:ascii="PT Astra Serif" w:hAnsi="PT Astra Serif"/>
          <w:sz w:val="28"/>
          <w:szCs w:val="28"/>
        </w:rPr>
        <w:t xml:space="preserve"> № </w:t>
      </w:r>
      <w:r w:rsidR="000A77C1" w:rsidRPr="00953D48">
        <w:rPr>
          <w:rFonts w:ascii="PT Astra Serif" w:hAnsi="PT Astra Serif"/>
          <w:sz w:val="28"/>
          <w:szCs w:val="28"/>
        </w:rPr>
        <w:t>1</w:t>
      </w:r>
      <w:r w:rsidR="002D4EA6" w:rsidRPr="00953D48">
        <w:rPr>
          <w:rFonts w:ascii="PT Astra Serif" w:hAnsi="PT Astra Serif"/>
          <w:sz w:val="28"/>
          <w:szCs w:val="28"/>
        </w:rPr>
        <w:t xml:space="preserve"> к указанному Положению </w:t>
      </w:r>
      <w:r w:rsidR="00134DE2" w:rsidRPr="00953D48">
        <w:rPr>
          <w:rFonts w:ascii="PT Astra Serif" w:hAnsi="PT Astra Serif"/>
          <w:sz w:val="28"/>
          <w:szCs w:val="28"/>
        </w:rPr>
        <w:t>строк</w:t>
      </w:r>
      <w:r w:rsidR="00A424BF" w:rsidRPr="00953D48">
        <w:rPr>
          <w:rFonts w:ascii="PT Astra Serif" w:hAnsi="PT Astra Serif"/>
          <w:sz w:val="28"/>
          <w:szCs w:val="28"/>
        </w:rPr>
        <w:t>у 1.4</w:t>
      </w:r>
      <w:r w:rsidR="00846428" w:rsidRPr="00953D48">
        <w:rPr>
          <w:rFonts w:ascii="PT Astra Serif" w:hAnsi="PT Astra Serif"/>
          <w:sz w:val="28"/>
          <w:szCs w:val="28"/>
        </w:rPr>
        <w:t>.</w:t>
      </w:r>
      <w:r w:rsidR="00505C6F" w:rsidRPr="00953D48">
        <w:rPr>
          <w:rFonts w:ascii="PT Astra Serif" w:hAnsi="PT Astra Serif"/>
          <w:sz w:val="28"/>
          <w:szCs w:val="28"/>
        </w:rPr>
        <w:t xml:space="preserve"> </w:t>
      </w:r>
      <w:r w:rsidR="00A424BF" w:rsidRPr="00953D48">
        <w:rPr>
          <w:rFonts w:ascii="PT Astra Serif" w:hAnsi="PT Astra Serif"/>
          <w:sz w:val="28"/>
          <w:szCs w:val="28"/>
        </w:rPr>
        <w:t>признать утратившей силу.</w:t>
      </w:r>
    </w:p>
    <w:p w:rsidR="00F35DAF" w:rsidRPr="00953D48" w:rsidRDefault="00F35DAF" w:rsidP="00953D48">
      <w:pPr>
        <w:widowControl w:val="0"/>
        <w:spacing w:after="0"/>
        <w:ind w:firstLine="709"/>
        <w:jc w:val="both"/>
        <w:rPr>
          <w:rFonts w:ascii="PT Astra Serif" w:hAnsi="PT Astra Serif"/>
          <w:sz w:val="28"/>
          <w:szCs w:val="28"/>
        </w:rPr>
      </w:pPr>
      <w:r w:rsidRPr="00953D48">
        <w:rPr>
          <w:rFonts w:ascii="PT Astra Serif" w:hAnsi="PT Astra Serif"/>
          <w:sz w:val="28"/>
          <w:szCs w:val="28"/>
        </w:rPr>
        <w:t>2. Настоящий приказ вступает в силу со дня его официального опубликования.</w:t>
      </w:r>
    </w:p>
    <w:p w:rsidR="002D4EA6" w:rsidRPr="00953D48" w:rsidRDefault="002D4EA6" w:rsidP="00953D48">
      <w:pPr>
        <w:spacing w:after="0"/>
        <w:ind w:firstLine="708"/>
        <w:jc w:val="both"/>
        <w:rPr>
          <w:rFonts w:ascii="PT Astra Serif" w:hAnsi="PT Astra Serif"/>
          <w:sz w:val="28"/>
          <w:szCs w:val="28"/>
        </w:rPr>
      </w:pPr>
    </w:p>
    <w:p w:rsidR="002D4EA6" w:rsidRPr="00953D48" w:rsidRDefault="002D4EA6" w:rsidP="00953D48">
      <w:pPr>
        <w:spacing w:after="0"/>
        <w:ind w:firstLine="708"/>
        <w:jc w:val="both"/>
        <w:rPr>
          <w:rFonts w:ascii="PT Astra Serif" w:hAnsi="PT Astra Serif"/>
          <w:sz w:val="28"/>
          <w:szCs w:val="28"/>
        </w:rPr>
      </w:pPr>
    </w:p>
    <w:tbl>
      <w:tblPr>
        <w:tblW w:w="0" w:type="auto"/>
        <w:tblInd w:w="108" w:type="dxa"/>
        <w:tblLook w:val="0000"/>
      </w:tblPr>
      <w:tblGrid>
        <w:gridCol w:w="6444"/>
        <w:gridCol w:w="3296"/>
      </w:tblGrid>
      <w:tr w:rsidR="002D4EA6" w:rsidRPr="00953D48" w:rsidTr="00296C77">
        <w:tc>
          <w:tcPr>
            <w:tcW w:w="6444" w:type="dxa"/>
            <w:tcBorders>
              <w:top w:val="nil"/>
              <w:left w:val="nil"/>
              <w:bottom w:val="nil"/>
              <w:right w:val="nil"/>
            </w:tcBorders>
          </w:tcPr>
          <w:p w:rsidR="002D4EA6" w:rsidRPr="00953D48" w:rsidRDefault="002D4EA6" w:rsidP="00953D48">
            <w:pPr>
              <w:pStyle w:val="a9"/>
              <w:spacing w:line="276" w:lineRule="auto"/>
              <w:jc w:val="both"/>
              <w:rPr>
                <w:rFonts w:ascii="PT Astra Serif" w:eastAsiaTheme="minorEastAsia" w:hAnsi="PT Astra Serif" w:cs="Times New Roman"/>
                <w:sz w:val="28"/>
                <w:szCs w:val="28"/>
              </w:rPr>
            </w:pPr>
            <w:r w:rsidRPr="00953D48">
              <w:rPr>
                <w:rFonts w:ascii="PT Astra Serif" w:eastAsiaTheme="minorEastAsia" w:hAnsi="PT Astra Serif" w:cs="Times New Roman"/>
                <w:sz w:val="28"/>
                <w:szCs w:val="28"/>
              </w:rPr>
              <w:t>Председатель</w:t>
            </w:r>
          </w:p>
        </w:tc>
        <w:tc>
          <w:tcPr>
            <w:tcW w:w="3296" w:type="dxa"/>
            <w:tcBorders>
              <w:top w:val="nil"/>
              <w:left w:val="nil"/>
              <w:bottom w:val="nil"/>
              <w:right w:val="nil"/>
            </w:tcBorders>
          </w:tcPr>
          <w:p w:rsidR="002D4EA6" w:rsidRPr="00953D48" w:rsidRDefault="002D4EA6" w:rsidP="00953D48">
            <w:pPr>
              <w:pStyle w:val="a8"/>
              <w:spacing w:line="276" w:lineRule="auto"/>
              <w:jc w:val="right"/>
              <w:rPr>
                <w:rFonts w:ascii="PT Astra Serif" w:eastAsiaTheme="minorEastAsia" w:hAnsi="PT Astra Serif" w:cs="Times New Roman"/>
                <w:sz w:val="28"/>
                <w:szCs w:val="28"/>
              </w:rPr>
            </w:pPr>
            <w:r w:rsidRPr="00953D48">
              <w:rPr>
                <w:rFonts w:ascii="PT Astra Serif" w:eastAsiaTheme="minorEastAsia" w:hAnsi="PT Astra Serif" w:cs="Times New Roman"/>
                <w:sz w:val="28"/>
                <w:szCs w:val="28"/>
              </w:rPr>
              <w:t>Н.П. Антарадонова</w:t>
            </w:r>
          </w:p>
          <w:p w:rsidR="002D4EA6" w:rsidRPr="00953D48" w:rsidRDefault="002D4EA6" w:rsidP="00953D48">
            <w:pPr>
              <w:spacing w:after="0"/>
              <w:jc w:val="both"/>
              <w:rPr>
                <w:rFonts w:ascii="PT Astra Serif" w:hAnsi="PT Astra Serif"/>
                <w:sz w:val="28"/>
                <w:szCs w:val="28"/>
              </w:rPr>
            </w:pPr>
          </w:p>
        </w:tc>
      </w:tr>
    </w:tbl>
    <w:p w:rsidR="00BC7C33" w:rsidRPr="00953D48" w:rsidRDefault="00A424BF" w:rsidP="00953D48">
      <w:pPr>
        <w:widowControl w:val="0"/>
        <w:tabs>
          <w:tab w:val="right" w:pos="5803"/>
          <w:tab w:val="right" w:pos="8534"/>
          <w:tab w:val="right" w:pos="8827"/>
        </w:tabs>
        <w:spacing w:after="0"/>
        <w:ind w:firstLine="709"/>
        <w:contextualSpacing/>
        <w:jc w:val="center"/>
        <w:rPr>
          <w:rFonts w:ascii="PT Astra Serif" w:eastAsia="Times New Roman" w:hAnsi="PT Astra Serif"/>
          <w:b/>
          <w:bCs/>
          <w:color w:val="000000"/>
          <w:sz w:val="28"/>
          <w:szCs w:val="28"/>
        </w:rPr>
      </w:pPr>
      <w:r w:rsidRPr="00953D48">
        <w:rPr>
          <w:rFonts w:ascii="PT Astra Serif" w:eastAsia="Times New Roman" w:hAnsi="PT Astra Serif"/>
          <w:b/>
          <w:bCs/>
          <w:color w:val="000000"/>
          <w:sz w:val="28"/>
          <w:szCs w:val="28"/>
        </w:rPr>
        <w:br/>
      </w:r>
    </w:p>
    <w:p w:rsidR="00BC7C33" w:rsidRPr="00953D48" w:rsidRDefault="00BC7C33" w:rsidP="00953D48">
      <w:pPr>
        <w:rPr>
          <w:rFonts w:ascii="PT Astra Serif" w:eastAsia="Times New Roman" w:hAnsi="PT Astra Serif"/>
          <w:b/>
          <w:bCs/>
          <w:color w:val="000000"/>
          <w:sz w:val="28"/>
          <w:szCs w:val="28"/>
        </w:rPr>
      </w:pPr>
      <w:r w:rsidRPr="00953D48">
        <w:rPr>
          <w:rFonts w:ascii="PT Astra Serif" w:eastAsia="Times New Roman" w:hAnsi="PT Astra Serif"/>
          <w:b/>
          <w:bCs/>
          <w:color w:val="000000"/>
          <w:sz w:val="28"/>
          <w:szCs w:val="28"/>
        </w:rPr>
        <w:br w:type="page"/>
      </w:r>
    </w:p>
    <w:p w:rsidR="002D4EA6" w:rsidRPr="00953D48" w:rsidRDefault="002D4EA6" w:rsidP="00953D48">
      <w:pPr>
        <w:widowControl w:val="0"/>
        <w:tabs>
          <w:tab w:val="right" w:pos="5803"/>
          <w:tab w:val="right" w:pos="8534"/>
          <w:tab w:val="right" w:pos="8827"/>
        </w:tabs>
        <w:spacing w:after="0"/>
        <w:ind w:firstLine="709"/>
        <w:contextualSpacing/>
        <w:jc w:val="center"/>
        <w:rPr>
          <w:rFonts w:ascii="PT Astra Serif" w:eastAsia="Times New Roman" w:hAnsi="PT Astra Serif"/>
          <w:b/>
          <w:bCs/>
          <w:color w:val="000000"/>
          <w:sz w:val="28"/>
          <w:szCs w:val="28"/>
        </w:rPr>
      </w:pPr>
      <w:r w:rsidRPr="00953D48">
        <w:rPr>
          <w:rFonts w:ascii="PT Astra Serif" w:eastAsia="Times New Roman" w:hAnsi="PT Astra Serif"/>
          <w:b/>
          <w:bCs/>
          <w:color w:val="000000"/>
          <w:sz w:val="28"/>
          <w:szCs w:val="28"/>
        </w:rPr>
        <w:lastRenderedPageBreak/>
        <w:t>ПОЯСНИТЕЛЬНАЯ ЗАПИСКА</w:t>
      </w:r>
    </w:p>
    <w:p w:rsidR="00065EFB" w:rsidRPr="00953D48" w:rsidRDefault="002D4EA6" w:rsidP="00953D48">
      <w:pPr>
        <w:spacing w:after="0"/>
        <w:jc w:val="center"/>
        <w:rPr>
          <w:rFonts w:ascii="PT Astra Serif" w:hAnsi="PT Astra Serif"/>
          <w:b/>
          <w:sz w:val="28"/>
          <w:szCs w:val="28"/>
        </w:rPr>
      </w:pPr>
      <w:r w:rsidRPr="00953D48">
        <w:rPr>
          <w:rFonts w:ascii="PT Astra Serif" w:eastAsia="Times New Roman" w:hAnsi="PT Astra Serif"/>
          <w:b/>
          <w:sz w:val="28"/>
          <w:szCs w:val="28"/>
          <w:lang w:eastAsia="ar-SA"/>
        </w:rPr>
        <w:t>к проекту приказа Комитета по делам записи актов гражданского состояния и архивов Республики Алтай «</w:t>
      </w:r>
      <w:r w:rsidR="00134DE2" w:rsidRPr="00953D48">
        <w:rPr>
          <w:rFonts w:ascii="PT Astra Serif" w:hAnsi="PT Astra Serif"/>
          <w:b/>
          <w:color w:val="000000"/>
          <w:sz w:val="28"/>
          <w:szCs w:val="28"/>
          <w:shd w:val="clear" w:color="auto" w:fill="FFFFFF"/>
        </w:rPr>
        <w:t xml:space="preserve">О внесении </w:t>
      </w:r>
      <w:r w:rsidR="00134DE2" w:rsidRPr="00953D48">
        <w:rPr>
          <w:rFonts w:ascii="PT Astra Serif" w:hAnsi="PT Astra Serif"/>
          <w:b/>
          <w:color w:val="000000"/>
          <w:sz w:val="28"/>
          <w:szCs w:val="28"/>
        </w:rPr>
        <w:t xml:space="preserve">изменений </w:t>
      </w:r>
      <w:r w:rsidR="00134DE2" w:rsidRPr="00953D48">
        <w:rPr>
          <w:rFonts w:ascii="PT Astra Serif" w:hAnsi="PT Astra Serif"/>
          <w:b/>
          <w:color w:val="000000"/>
          <w:sz w:val="28"/>
          <w:szCs w:val="28"/>
          <w:shd w:val="clear" w:color="auto" w:fill="FFFFFF"/>
        </w:rPr>
        <w:t xml:space="preserve">в Положение об оплате труда </w:t>
      </w:r>
      <w:r w:rsidR="00134DE2" w:rsidRPr="00953D48">
        <w:rPr>
          <w:rFonts w:ascii="PT Astra Serif" w:hAnsi="PT Astra Serif"/>
          <w:b/>
          <w:sz w:val="28"/>
          <w:szCs w:val="28"/>
        </w:rPr>
        <w:t>работников казённого учреждения Республики Алтай «Государственный архив Республики Алтай», подведомственного Комитету по делам записи актов гражданского состояния и архивов Республики Алтай</w:t>
      </w:r>
      <w:r w:rsidR="003D6654" w:rsidRPr="00953D48">
        <w:rPr>
          <w:rFonts w:ascii="PT Astra Serif" w:hAnsi="PT Astra Serif"/>
          <w:b/>
          <w:sz w:val="28"/>
          <w:szCs w:val="28"/>
        </w:rPr>
        <w:t>,</w:t>
      </w:r>
      <w:r w:rsidR="00134DE2" w:rsidRPr="00953D48">
        <w:rPr>
          <w:rFonts w:ascii="PT Astra Serif" w:hAnsi="PT Astra Serif"/>
          <w:b/>
          <w:sz w:val="28"/>
          <w:szCs w:val="28"/>
        </w:rPr>
        <w:t xml:space="preserve"> по виду экономической деятельности </w:t>
      </w:r>
    </w:p>
    <w:p w:rsidR="002D4EA6" w:rsidRPr="00953D48" w:rsidRDefault="00134DE2" w:rsidP="00953D48">
      <w:pPr>
        <w:spacing w:after="0"/>
        <w:jc w:val="center"/>
        <w:rPr>
          <w:rFonts w:ascii="PT Astra Serif" w:hAnsi="PT Astra Serif"/>
          <w:b/>
          <w:sz w:val="28"/>
          <w:szCs w:val="28"/>
        </w:rPr>
      </w:pPr>
      <w:r w:rsidRPr="00953D48">
        <w:rPr>
          <w:rFonts w:ascii="PT Astra Serif" w:hAnsi="PT Astra Serif"/>
          <w:b/>
          <w:sz w:val="28"/>
          <w:szCs w:val="28"/>
        </w:rPr>
        <w:t>«Деятельность библиотек и архивов</w:t>
      </w:r>
      <w:r w:rsidR="002D4EA6" w:rsidRPr="00953D48">
        <w:rPr>
          <w:rFonts w:ascii="PT Astra Serif" w:hAnsi="PT Astra Serif"/>
          <w:b/>
          <w:sz w:val="28"/>
          <w:szCs w:val="28"/>
        </w:rPr>
        <w:t>»</w:t>
      </w:r>
    </w:p>
    <w:p w:rsidR="002D4EA6" w:rsidRPr="00953D48" w:rsidRDefault="002D4EA6" w:rsidP="00953D48">
      <w:pPr>
        <w:spacing w:after="0"/>
        <w:ind w:firstLine="709"/>
        <w:jc w:val="center"/>
        <w:rPr>
          <w:rFonts w:ascii="PT Astra Serif" w:eastAsia="Times New Roman" w:hAnsi="PT Astra Serif"/>
          <w:bCs/>
          <w:color w:val="000000"/>
          <w:sz w:val="28"/>
          <w:szCs w:val="28"/>
        </w:rPr>
      </w:pPr>
    </w:p>
    <w:p w:rsidR="002D4EA6" w:rsidRPr="00953D48" w:rsidRDefault="002D4EA6" w:rsidP="00953D48">
      <w:pPr>
        <w:spacing w:after="0"/>
        <w:ind w:firstLine="709"/>
        <w:jc w:val="both"/>
        <w:rPr>
          <w:rFonts w:ascii="PT Astra Serif" w:eastAsia="Courier New" w:hAnsi="PT Astra Serif"/>
          <w:sz w:val="28"/>
          <w:szCs w:val="28"/>
        </w:rPr>
      </w:pPr>
      <w:r w:rsidRPr="00953D48">
        <w:rPr>
          <w:rFonts w:ascii="PT Astra Serif" w:eastAsia="Times New Roman" w:hAnsi="PT Astra Serif"/>
          <w:sz w:val="28"/>
          <w:szCs w:val="28"/>
          <w:lang w:eastAsia="ar-SA"/>
        </w:rPr>
        <w:t>Разработчиком проекта приказа «</w:t>
      </w:r>
      <w:r w:rsidR="00134DE2" w:rsidRPr="00953D48">
        <w:rPr>
          <w:rFonts w:ascii="PT Astra Serif" w:hAnsi="PT Astra Serif"/>
          <w:color w:val="000000"/>
          <w:sz w:val="28"/>
          <w:szCs w:val="28"/>
          <w:shd w:val="clear" w:color="auto" w:fill="FFFFFF"/>
        </w:rPr>
        <w:t xml:space="preserve">О внесении </w:t>
      </w:r>
      <w:r w:rsidR="00134DE2" w:rsidRPr="00953D48">
        <w:rPr>
          <w:rFonts w:ascii="PT Astra Serif" w:hAnsi="PT Astra Serif"/>
          <w:color w:val="000000"/>
          <w:sz w:val="28"/>
          <w:szCs w:val="28"/>
        </w:rPr>
        <w:t xml:space="preserve">изменений </w:t>
      </w:r>
      <w:r w:rsidR="00134DE2" w:rsidRPr="00953D48">
        <w:rPr>
          <w:rFonts w:ascii="PT Astra Serif" w:hAnsi="PT Astra Serif"/>
          <w:color w:val="000000"/>
          <w:sz w:val="28"/>
          <w:szCs w:val="28"/>
          <w:shd w:val="clear" w:color="auto" w:fill="FFFFFF"/>
        </w:rPr>
        <w:t>в Положение об</w:t>
      </w:r>
      <w:r w:rsidR="00A6176E" w:rsidRPr="00953D48">
        <w:rPr>
          <w:rFonts w:ascii="PT Astra Serif" w:hAnsi="PT Astra Serif"/>
          <w:color w:val="000000"/>
          <w:sz w:val="28"/>
          <w:szCs w:val="28"/>
          <w:shd w:val="clear" w:color="auto" w:fill="FFFFFF"/>
        </w:rPr>
        <w:t> </w:t>
      </w:r>
      <w:r w:rsidR="00134DE2" w:rsidRPr="00953D48">
        <w:rPr>
          <w:rFonts w:ascii="PT Astra Serif" w:hAnsi="PT Astra Serif"/>
          <w:color w:val="000000"/>
          <w:sz w:val="28"/>
          <w:szCs w:val="28"/>
          <w:shd w:val="clear" w:color="auto" w:fill="FFFFFF"/>
        </w:rPr>
        <w:t xml:space="preserve">оплате труда </w:t>
      </w:r>
      <w:r w:rsidR="00134DE2" w:rsidRPr="00953D48">
        <w:rPr>
          <w:rFonts w:ascii="PT Astra Serif" w:hAnsi="PT Astra Serif"/>
          <w:sz w:val="28"/>
          <w:szCs w:val="28"/>
        </w:rPr>
        <w:t>работников казённого учреждения Республики Алтай «Государственный архив Республики Алтай», подведомственного Комитету по</w:t>
      </w:r>
      <w:r w:rsidR="00A6176E" w:rsidRPr="00953D48">
        <w:rPr>
          <w:rFonts w:ascii="PT Astra Serif" w:hAnsi="PT Astra Serif"/>
          <w:sz w:val="28"/>
          <w:szCs w:val="28"/>
        </w:rPr>
        <w:t> </w:t>
      </w:r>
      <w:r w:rsidR="00134DE2" w:rsidRPr="00953D48">
        <w:rPr>
          <w:rFonts w:ascii="PT Astra Serif" w:hAnsi="PT Astra Serif"/>
          <w:sz w:val="28"/>
          <w:szCs w:val="28"/>
        </w:rPr>
        <w:t>делам записи актов гражданского состояния и архивов Республики Алтай</w:t>
      </w:r>
      <w:r w:rsidR="003D6654" w:rsidRPr="00953D48">
        <w:rPr>
          <w:rFonts w:ascii="PT Astra Serif" w:hAnsi="PT Astra Serif"/>
          <w:sz w:val="28"/>
          <w:szCs w:val="28"/>
        </w:rPr>
        <w:t>,</w:t>
      </w:r>
      <w:r w:rsidR="00134DE2" w:rsidRPr="00953D48">
        <w:rPr>
          <w:rFonts w:ascii="PT Astra Serif" w:hAnsi="PT Astra Serif"/>
          <w:sz w:val="28"/>
          <w:szCs w:val="28"/>
        </w:rPr>
        <w:t xml:space="preserve"> по</w:t>
      </w:r>
      <w:r w:rsidR="00A6176E" w:rsidRPr="00953D48">
        <w:rPr>
          <w:rFonts w:ascii="PT Astra Serif" w:hAnsi="PT Astra Serif"/>
          <w:sz w:val="28"/>
          <w:szCs w:val="28"/>
        </w:rPr>
        <w:t> </w:t>
      </w:r>
      <w:r w:rsidR="00134DE2" w:rsidRPr="00953D48">
        <w:rPr>
          <w:rFonts w:ascii="PT Astra Serif" w:hAnsi="PT Astra Serif"/>
          <w:sz w:val="28"/>
          <w:szCs w:val="28"/>
        </w:rPr>
        <w:t>виду экономической деятельности «Де</w:t>
      </w:r>
      <w:r w:rsidR="00065EFB" w:rsidRPr="00953D48">
        <w:rPr>
          <w:rFonts w:ascii="PT Astra Serif" w:hAnsi="PT Astra Serif"/>
          <w:sz w:val="28"/>
          <w:szCs w:val="28"/>
        </w:rPr>
        <w:t>ятельность библиотек и архивов</w:t>
      </w:r>
      <w:r w:rsidRPr="00953D48">
        <w:rPr>
          <w:rFonts w:ascii="PT Astra Serif" w:eastAsia="Times New Roman" w:hAnsi="PT Astra Serif"/>
          <w:sz w:val="28"/>
          <w:szCs w:val="28"/>
          <w:lang w:eastAsia="ar-SA"/>
        </w:rPr>
        <w:t xml:space="preserve">» (далее – проект приказа, Положение, </w:t>
      </w:r>
      <w:r w:rsidRPr="00953D48">
        <w:rPr>
          <w:rFonts w:ascii="PT Astra Serif" w:hAnsi="PT Astra Serif"/>
          <w:sz w:val="28"/>
          <w:szCs w:val="28"/>
        </w:rPr>
        <w:t>Госархив</w:t>
      </w:r>
      <w:r w:rsidRPr="00953D48">
        <w:rPr>
          <w:rFonts w:ascii="PT Astra Serif" w:eastAsia="Times New Roman" w:hAnsi="PT Astra Serif"/>
          <w:sz w:val="28"/>
          <w:szCs w:val="28"/>
          <w:lang w:eastAsia="ar-SA"/>
        </w:rPr>
        <w:t xml:space="preserve">) </w:t>
      </w:r>
      <w:r w:rsidRPr="00953D48">
        <w:rPr>
          <w:rFonts w:ascii="PT Astra Serif" w:eastAsia="Courier New" w:hAnsi="PT Astra Serif"/>
          <w:sz w:val="28"/>
          <w:szCs w:val="28"/>
        </w:rPr>
        <w:t>является Комитет по делам записи актов гражданского состояния и архивов Республики Алтай (далее - Комитет).</w:t>
      </w:r>
    </w:p>
    <w:p w:rsidR="002D4EA6" w:rsidRPr="00953D48" w:rsidRDefault="002D4EA6" w:rsidP="00953D48">
      <w:pPr>
        <w:spacing w:after="0"/>
        <w:ind w:firstLine="709"/>
        <w:jc w:val="both"/>
        <w:rPr>
          <w:rFonts w:ascii="PT Astra Serif" w:hAnsi="PT Astra Serif"/>
          <w:sz w:val="28"/>
          <w:szCs w:val="28"/>
        </w:rPr>
      </w:pPr>
      <w:r w:rsidRPr="00953D48">
        <w:rPr>
          <w:rFonts w:ascii="PT Astra Serif" w:hAnsi="PT Astra Serif"/>
          <w:sz w:val="28"/>
          <w:szCs w:val="28"/>
        </w:rPr>
        <w:t>Предметом правового регулирования проекта приказа является внесение изменений в Положени</w:t>
      </w:r>
      <w:r w:rsidR="00832EB6" w:rsidRPr="00953D48">
        <w:rPr>
          <w:rFonts w:ascii="PT Astra Serif" w:hAnsi="PT Astra Serif"/>
          <w:sz w:val="28"/>
          <w:szCs w:val="28"/>
        </w:rPr>
        <w:t>е</w:t>
      </w:r>
      <w:r w:rsidRPr="00953D48">
        <w:rPr>
          <w:rFonts w:ascii="PT Astra Serif" w:hAnsi="PT Astra Serif"/>
          <w:sz w:val="28"/>
          <w:szCs w:val="28"/>
        </w:rPr>
        <w:t xml:space="preserve"> в части </w:t>
      </w:r>
      <w:r w:rsidR="00DC43A8" w:rsidRPr="00953D48">
        <w:rPr>
          <w:rFonts w:ascii="PT Astra Serif" w:hAnsi="PT Astra Serif"/>
          <w:sz w:val="28"/>
          <w:szCs w:val="28"/>
        </w:rPr>
        <w:t>дополнения должности главного бухгалтера.</w:t>
      </w:r>
    </w:p>
    <w:p w:rsidR="00D43FFE" w:rsidRPr="00953D48" w:rsidRDefault="002B3BB4" w:rsidP="00953D48">
      <w:pPr>
        <w:spacing w:after="0"/>
        <w:ind w:firstLine="709"/>
        <w:jc w:val="both"/>
        <w:rPr>
          <w:rFonts w:ascii="PT Astra Serif" w:hAnsi="PT Astra Serif"/>
          <w:sz w:val="28"/>
          <w:szCs w:val="28"/>
          <w:shd w:val="clear" w:color="auto" w:fill="FFFFFF"/>
        </w:rPr>
      </w:pPr>
      <w:r w:rsidRPr="00953D48">
        <w:rPr>
          <w:rFonts w:ascii="PT Astra Serif" w:eastAsia="Times New Roman" w:hAnsi="PT Astra Serif"/>
          <w:bCs/>
          <w:sz w:val="28"/>
          <w:szCs w:val="28"/>
        </w:rPr>
        <w:t>Целью проекта приказа является</w:t>
      </w:r>
      <w:r w:rsidR="00D43FFE" w:rsidRPr="00953D48">
        <w:rPr>
          <w:rFonts w:ascii="PT Astra Serif" w:hAnsi="PT Astra Serif"/>
          <w:sz w:val="28"/>
          <w:szCs w:val="28"/>
        </w:rPr>
        <w:t xml:space="preserve"> реализация положений </w:t>
      </w:r>
      <w:r w:rsidR="00DC43A8" w:rsidRPr="00953D48">
        <w:rPr>
          <w:rFonts w:ascii="PT Astra Serif" w:hAnsi="PT Astra Serif"/>
          <w:sz w:val="28"/>
          <w:szCs w:val="28"/>
        </w:rPr>
        <w:t xml:space="preserve">Федерального закона </w:t>
      </w:r>
      <w:r w:rsidR="00DC43A8" w:rsidRPr="00953D48">
        <w:rPr>
          <w:rFonts w:ascii="PT Astra Serif" w:hAnsi="PT Astra Serif"/>
          <w:sz w:val="28"/>
          <w:szCs w:val="28"/>
          <w:shd w:val="clear" w:color="auto" w:fill="FFFFFF"/>
        </w:rPr>
        <w:t>от 6 декабря 2011 г. № 402-ФЗ "О бухгалтерском учете", а именно частей 3, 3.1</w:t>
      </w:r>
      <w:r w:rsidR="00846428" w:rsidRPr="00953D48">
        <w:rPr>
          <w:rFonts w:ascii="PT Astra Serif" w:hAnsi="PT Astra Serif"/>
          <w:sz w:val="28"/>
          <w:szCs w:val="28"/>
          <w:shd w:val="clear" w:color="auto" w:fill="FFFFFF"/>
        </w:rPr>
        <w:t>.</w:t>
      </w:r>
      <w:r w:rsidR="00DC43A8" w:rsidRPr="00953D48">
        <w:rPr>
          <w:rFonts w:ascii="PT Astra Serif" w:hAnsi="PT Astra Serif"/>
          <w:sz w:val="28"/>
          <w:szCs w:val="28"/>
          <w:shd w:val="clear" w:color="auto" w:fill="FFFFFF"/>
        </w:rPr>
        <w:t xml:space="preserve">, согласно которым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 </w:t>
      </w:r>
      <w:r w:rsidR="00AB43AF" w:rsidRPr="00953D48">
        <w:rPr>
          <w:rFonts w:ascii="PT Astra Serif" w:hAnsi="PT Astra Serif"/>
          <w:sz w:val="28"/>
          <w:szCs w:val="28"/>
          <w:shd w:val="clear" w:color="auto" w:fill="FFFFFF"/>
        </w:rPr>
        <w:t>С</w:t>
      </w:r>
      <w:r w:rsidR="00DC43A8" w:rsidRPr="00953D48">
        <w:rPr>
          <w:rFonts w:ascii="PT Astra Serif" w:hAnsi="PT Astra Serif"/>
          <w:sz w:val="28"/>
          <w:szCs w:val="28"/>
          <w:shd w:val="clear" w:color="auto" w:fill="FFFFFF"/>
        </w:rPr>
        <w:t>огласно пункту 10.1</w:t>
      </w:r>
      <w:r w:rsidR="00846428" w:rsidRPr="00953D48">
        <w:rPr>
          <w:rFonts w:ascii="PT Astra Serif" w:hAnsi="PT Astra Serif"/>
          <w:sz w:val="28"/>
          <w:szCs w:val="28"/>
          <w:shd w:val="clear" w:color="auto" w:fill="FFFFFF"/>
        </w:rPr>
        <w:t>.</w:t>
      </w:r>
      <w:r w:rsidR="00DC43A8" w:rsidRPr="00953D48">
        <w:rPr>
          <w:rFonts w:ascii="PT Astra Serif" w:hAnsi="PT Astra Serif"/>
          <w:sz w:val="28"/>
          <w:szCs w:val="28"/>
          <w:shd w:val="clear" w:color="auto" w:fill="FFFFFF"/>
        </w:rPr>
        <w:t xml:space="preserve"> статьи 161 Бюджетного кодекса </w:t>
      </w:r>
      <w:r w:rsidR="00AB43AF" w:rsidRPr="00953D48">
        <w:rPr>
          <w:rFonts w:ascii="PT Astra Serif" w:hAnsi="PT Astra Serif"/>
          <w:sz w:val="28"/>
          <w:szCs w:val="28"/>
          <w:shd w:val="clear" w:color="auto" w:fill="FFFFFF"/>
        </w:rPr>
        <w:t>казенное учреждение по согласованию с главным распорядителем бюджетных средств, в ведении которого оно находится, на</w:t>
      </w:r>
      <w:r w:rsidR="003C369E" w:rsidRPr="00953D48">
        <w:rPr>
          <w:rFonts w:ascii="PT Astra Serif" w:hAnsi="PT Astra Serif"/>
          <w:sz w:val="28"/>
          <w:szCs w:val="28"/>
          <w:shd w:val="clear" w:color="auto" w:fill="FFFFFF"/>
        </w:rPr>
        <w:t> </w:t>
      </w:r>
      <w:r w:rsidR="00AB43AF" w:rsidRPr="00953D48">
        <w:rPr>
          <w:rFonts w:ascii="PT Astra Serif" w:hAnsi="PT Astra Serif"/>
          <w:sz w:val="28"/>
          <w:szCs w:val="28"/>
          <w:shd w:val="clear" w:color="auto" w:fill="FFFFFF"/>
        </w:rPr>
        <w:t>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r w:rsidR="00DC43A8" w:rsidRPr="00953D48">
        <w:rPr>
          <w:rFonts w:ascii="PT Astra Serif" w:hAnsi="PT Astra Serif"/>
          <w:sz w:val="28"/>
          <w:szCs w:val="28"/>
          <w:shd w:val="clear" w:color="auto" w:fill="FFFFFF"/>
        </w:rPr>
        <w:t xml:space="preserve"> </w:t>
      </w:r>
    </w:p>
    <w:p w:rsidR="00AB43AF" w:rsidRPr="00953D48" w:rsidRDefault="00AB43AF" w:rsidP="00953D48">
      <w:pPr>
        <w:spacing w:after="0"/>
        <w:ind w:firstLine="709"/>
        <w:jc w:val="both"/>
        <w:rPr>
          <w:rFonts w:ascii="PT Astra Serif" w:hAnsi="PT Astra Serif"/>
          <w:sz w:val="28"/>
          <w:szCs w:val="28"/>
          <w:shd w:val="clear" w:color="auto" w:fill="FFFFFF"/>
        </w:rPr>
      </w:pPr>
      <w:r w:rsidRPr="00953D48">
        <w:rPr>
          <w:rFonts w:ascii="PT Astra Serif" w:hAnsi="PT Astra Serif"/>
          <w:sz w:val="28"/>
          <w:szCs w:val="28"/>
          <w:shd w:val="clear" w:color="auto" w:fill="FFFFFF"/>
        </w:rPr>
        <w:t xml:space="preserve">В связи с тем, что </w:t>
      </w:r>
      <w:r w:rsidR="00D21B93" w:rsidRPr="00953D48">
        <w:rPr>
          <w:rFonts w:ascii="PT Astra Serif" w:hAnsi="PT Astra Serif"/>
          <w:sz w:val="28"/>
          <w:szCs w:val="28"/>
          <w:shd w:val="clear" w:color="auto" w:fill="FFFFFF"/>
        </w:rPr>
        <w:t>Госархив</w:t>
      </w:r>
      <w:r w:rsidRPr="00953D48">
        <w:rPr>
          <w:rFonts w:ascii="PT Astra Serif" w:hAnsi="PT Astra Serif"/>
          <w:sz w:val="28"/>
          <w:szCs w:val="28"/>
          <w:shd w:val="clear" w:color="auto" w:fill="FFFFFF"/>
        </w:rPr>
        <w:t xml:space="preserve"> оказывает платные услуги, является администратором </w:t>
      </w:r>
      <w:r w:rsidR="00846428" w:rsidRPr="00953D48">
        <w:rPr>
          <w:rFonts w:ascii="PT Astra Serif" w:hAnsi="PT Astra Serif"/>
          <w:sz w:val="28"/>
          <w:szCs w:val="28"/>
          <w:shd w:val="clear" w:color="auto" w:fill="FFFFFF"/>
        </w:rPr>
        <w:t xml:space="preserve">доходов </w:t>
      </w:r>
      <w:r w:rsidRPr="00953D48">
        <w:rPr>
          <w:rFonts w:ascii="PT Astra Serif" w:hAnsi="PT Astra Serif"/>
          <w:sz w:val="28"/>
          <w:szCs w:val="28"/>
          <w:shd w:val="clear" w:color="auto" w:fill="FFFFFF"/>
        </w:rPr>
        <w:t>и получателем бюджетных средств, ввиду повышенной ответственности должностного лица, осуществляющего бюджетный учет и формирование бюджетной отчетности в Госархиве, возложение обязанностей на иное должностное лицо</w:t>
      </w:r>
      <w:r w:rsidR="00D21B93" w:rsidRPr="00953D48">
        <w:rPr>
          <w:rFonts w:ascii="PT Astra Serif" w:hAnsi="PT Astra Serif"/>
          <w:sz w:val="28"/>
          <w:szCs w:val="28"/>
          <w:shd w:val="clear" w:color="auto" w:fill="FFFFFF"/>
        </w:rPr>
        <w:t xml:space="preserve"> (</w:t>
      </w:r>
      <w:r w:rsidRPr="00953D48">
        <w:rPr>
          <w:rFonts w:ascii="PT Astra Serif" w:hAnsi="PT Astra Serif"/>
          <w:sz w:val="28"/>
          <w:szCs w:val="28"/>
          <w:shd w:val="clear" w:color="auto" w:fill="FFFFFF"/>
        </w:rPr>
        <w:t>кроме главного бухгалтера</w:t>
      </w:r>
      <w:r w:rsidR="00D21B93" w:rsidRPr="00953D48">
        <w:rPr>
          <w:rFonts w:ascii="PT Astra Serif" w:hAnsi="PT Astra Serif"/>
          <w:sz w:val="28"/>
          <w:szCs w:val="28"/>
          <w:shd w:val="clear" w:color="auto" w:fill="FFFFFF"/>
        </w:rPr>
        <w:t>)</w:t>
      </w:r>
      <w:r w:rsidRPr="00953D48">
        <w:rPr>
          <w:rFonts w:ascii="PT Astra Serif" w:hAnsi="PT Astra Serif"/>
          <w:sz w:val="28"/>
          <w:szCs w:val="28"/>
          <w:shd w:val="clear" w:color="auto" w:fill="FFFFFF"/>
        </w:rPr>
        <w:t xml:space="preserve"> либо заключение договора об оказании услуг по ведению </w:t>
      </w:r>
      <w:r w:rsidRPr="00953D48">
        <w:rPr>
          <w:rFonts w:ascii="PT Astra Serif" w:hAnsi="PT Astra Serif"/>
          <w:sz w:val="28"/>
          <w:szCs w:val="28"/>
          <w:shd w:val="clear" w:color="auto" w:fill="FFFFFF"/>
        </w:rPr>
        <w:lastRenderedPageBreak/>
        <w:t xml:space="preserve">бухгалтерского учета является нецелесообразным. </w:t>
      </w:r>
      <w:r w:rsidR="00D21B93" w:rsidRPr="00953D48">
        <w:rPr>
          <w:rFonts w:ascii="PT Astra Serif" w:hAnsi="PT Astra Serif"/>
          <w:sz w:val="28"/>
          <w:szCs w:val="28"/>
          <w:shd w:val="clear" w:color="auto" w:fill="FFFFFF"/>
        </w:rPr>
        <w:t>Дополнительная штатная единица в Госархиве не требуется, планируется перевод ведущего бухгалтера на главного бухгалтера учреждения.</w:t>
      </w:r>
    </w:p>
    <w:p w:rsidR="00B05871" w:rsidRPr="00953D48" w:rsidRDefault="002D4EA6" w:rsidP="00953D48">
      <w:pPr>
        <w:spacing w:after="0"/>
        <w:ind w:firstLine="709"/>
        <w:jc w:val="both"/>
        <w:rPr>
          <w:rFonts w:ascii="PT Astra Serif" w:hAnsi="PT Astra Serif" w:cs="Times New Roman"/>
          <w:sz w:val="28"/>
          <w:szCs w:val="28"/>
        </w:rPr>
      </w:pPr>
      <w:r w:rsidRPr="00953D48">
        <w:rPr>
          <w:rFonts w:ascii="PT Astra Serif" w:hAnsi="PT Astra Serif" w:cs="Times New Roman"/>
          <w:sz w:val="28"/>
          <w:szCs w:val="28"/>
        </w:rPr>
        <w:t>Правовым основанием принятия проекта приказа явля</w:t>
      </w:r>
      <w:r w:rsidR="00B05871" w:rsidRPr="00953D48">
        <w:rPr>
          <w:rFonts w:ascii="PT Astra Serif" w:hAnsi="PT Astra Serif" w:cs="Times New Roman"/>
          <w:sz w:val="28"/>
          <w:szCs w:val="28"/>
        </w:rPr>
        <w:t>е</w:t>
      </w:r>
      <w:r w:rsidRPr="00953D48">
        <w:rPr>
          <w:rFonts w:ascii="PT Astra Serif" w:hAnsi="PT Astra Serif" w:cs="Times New Roman"/>
          <w:sz w:val="28"/>
          <w:szCs w:val="28"/>
        </w:rPr>
        <w:t>тся</w:t>
      </w:r>
      <w:r w:rsidR="00B05871" w:rsidRPr="00953D48">
        <w:rPr>
          <w:rFonts w:ascii="PT Astra Serif" w:hAnsi="PT Astra Serif" w:cs="Times New Roman"/>
          <w:sz w:val="28"/>
          <w:szCs w:val="28"/>
        </w:rPr>
        <w:t xml:space="preserve"> абзац третий пункта 2.1</w:t>
      </w:r>
      <w:r w:rsidR="00846428" w:rsidRPr="00953D48">
        <w:rPr>
          <w:rFonts w:ascii="PT Astra Serif" w:hAnsi="PT Astra Serif" w:cs="Times New Roman"/>
          <w:sz w:val="28"/>
          <w:szCs w:val="28"/>
        </w:rPr>
        <w:t>.</w:t>
      </w:r>
      <w:r w:rsidR="00B05871" w:rsidRPr="00953D48">
        <w:rPr>
          <w:rFonts w:ascii="PT Astra Serif" w:hAnsi="PT Astra Serif" w:cs="Times New Roman"/>
          <w:sz w:val="28"/>
          <w:szCs w:val="28"/>
        </w:rPr>
        <w:t xml:space="preserve"> приложения № 1 к постановлению Правительства Республики Алтай от 5 ноября 2008 г</w:t>
      </w:r>
      <w:r w:rsidR="00846428" w:rsidRPr="00953D48">
        <w:rPr>
          <w:rFonts w:ascii="PT Astra Serif" w:hAnsi="PT Astra Serif" w:cs="Times New Roman"/>
          <w:sz w:val="28"/>
          <w:szCs w:val="28"/>
        </w:rPr>
        <w:t>.</w:t>
      </w:r>
      <w:r w:rsidR="00B05871" w:rsidRPr="00953D48">
        <w:rPr>
          <w:rFonts w:ascii="PT Astra Serif" w:hAnsi="PT Astra Serif" w:cs="Times New Roman"/>
          <w:sz w:val="28"/>
          <w:szCs w:val="28"/>
        </w:rPr>
        <w:t xml:space="preserve"> № 252 «О введении новых систем оплаты труда работников государственных органов Республики Алтай и работников государственных учреждений Республики Алтай, и признании утратившими силу некоторых постановлений Правительства Республики Алтай», в</w:t>
      </w:r>
      <w:r w:rsidR="003C369E" w:rsidRPr="00953D48">
        <w:rPr>
          <w:rFonts w:ascii="PT Astra Serif" w:hAnsi="PT Astra Serif" w:cs="Times New Roman"/>
          <w:sz w:val="28"/>
          <w:szCs w:val="28"/>
        </w:rPr>
        <w:t> </w:t>
      </w:r>
      <w:r w:rsidR="00B05871" w:rsidRPr="00953D48">
        <w:rPr>
          <w:rFonts w:ascii="PT Astra Serif" w:hAnsi="PT Astra Serif" w:cs="Times New Roman"/>
          <w:sz w:val="28"/>
          <w:szCs w:val="28"/>
        </w:rPr>
        <w:t>соответствии с которыми системы оплаты труда работников казенных учреждений Республики Алтай устанавливаются положениями об оплате труда работников подведомственных казенных учреждений Республики Алтай по</w:t>
      </w:r>
      <w:r w:rsidR="003C369E" w:rsidRPr="00953D48">
        <w:rPr>
          <w:rFonts w:ascii="PT Astra Serif" w:hAnsi="PT Astra Serif" w:cs="Times New Roman"/>
          <w:sz w:val="28"/>
          <w:szCs w:val="28"/>
        </w:rPr>
        <w:t> </w:t>
      </w:r>
      <w:r w:rsidR="00B05871" w:rsidRPr="00953D48">
        <w:rPr>
          <w:rFonts w:ascii="PT Astra Serif" w:hAnsi="PT Astra Serif" w:cs="Times New Roman"/>
          <w:sz w:val="28"/>
          <w:szCs w:val="28"/>
        </w:rPr>
        <w:t>видам экономической деятельности, утверждаемыми органами государственной власти Республики Алтай, осуществляющими функции и полномочия учредителя, по согласованию с Министерством труда, социального развития и занятости населения Республики Алтай и Министерством финансов Республики Алтай и носят для казенных учреждений Республики Алтай обязательный характер.</w:t>
      </w:r>
    </w:p>
    <w:p w:rsidR="002D4EA6" w:rsidRPr="00953D48" w:rsidRDefault="002D4EA6" w:rsidP="00953D48">
      <w:pPr>
        <w:spacing w:after="0"/>
        <w:ind w:firstLine="709"/>
        <w:jc w:val="both"/>
        <w:rPr>
          <w:rFonts w:ascii="PT Astra Serif" w:hAnsi="PT Astra Serif"/>
          <w:sz w:val="28"/>
          <w:szCs w:val="28"/>
        </w:rPr>
      </w:pPr>
      <w:r w:rsidRPr="00953D48">
        <w:rPr>
          <w:rFonts w:ascii="PT Astra Serif" w:hAnsi="PT Astra Serif"/>
          <w:sz w:val="28"/>
          <w:szCs w:val="28"/>
        </w:rPr>
        <w:t>Принятие проекта приказа не потребует дополнительных расходов, покрываемых за счет средств республиканского бюджета Республики Алтай.</w:t>
      </w:r>
    </w:p>
    <w:p w:rsidR="002D4EA6" w:rsidRPr="00953D48" w:rsidRDefault="002D4EA6" w:rsidP="00953D48">
      <w:pPr>
        <w:suppressAutoHyphens/>
        <w:autoSpaceDE w:val="0"/>
        <w:spacing w:after="0"/>
        <w:jc w:val="both"/>
        <w:rPr>
          <w:rFonts w:ascii="PT Astra Serif" w:hAnsi="PT Astra Serif"/>
          <w:sz w:val="28"/>
          <w:szCs w:val="28"/>
        </w:rPr>
      </w:pPr>
    </w:p>
    <w:p w:rsidR="002D4EA6" w:rsidRPr="00953D48" w:rsidRDefault="002D4EA6" w:rsidP="00953D48">
      <w:pPr>
        <w:suppressAutoHyphens/>
        <w:autoSpaceDE w:val="0"/>
        <w:spacing w:after="0"/>
        <w:jc w:val="both"/>
        <w:rPr>
          <w:rFonts w:ascii="PT Astra Serif" w:eastAsia="Arial" w:hAnsi="PT Astra Serif"/>
          <w:bCs/>
          <w:sz w:val="28"/>
          <w:szCs w:val="28"/>
          <w:lang w:eastAsia="ar-SA"/>
        </w:rPr>
      </w:pPr>
    </w:p>
    <w:p w:rsidR="002D4EA6" w:rsidRPr="00953D48" w:rsidRDefault="002D4EA6" w:rsidP="00953D48">
      <w:pPr>
        <w:suppressAutoHyphens/>
        <w:autoSpaceDE w:val="0"/>
        <w:spacing w:after="0"/>
        <w:jc w:val="both"/>
        <w:rPr>
          <w:rFonts w:ascii="PT Astra Serif" w:eastAsia="Arial" w:hAnsi="PT Astra Serif"/>
          <w:bCs/>
          <w:sz w:val="28"/>
          <w:szCs w:val="28"/>
          <w:lang w:eastAsia="ar-SA"/>
        </w:rPr>
      </w:pPr>
    </w:p>
    <w:tbl>
      <w:tblPr>
        <w:tblW w:w="0" w:type="auto"/>
        <w:tblInd w:w="-34" w:type="dxa"/>
        <w:tblLook w:val="0000"/>
      </w:tblPr>
      <w:tblGrid>
        <w:gridCol w:w="6586"/>
        <w:gridCol w:w="3296"/>
      </w:tblGrid>
      <w:tr w:rsidR="00F64970" w:rsidRPr="00953D48" w:rsidTr="00103BE2">
        <w:tc>
          <w:tcPr>
            <w:tcW w:w="6586" w:type="dxa"/>
          </w:tcPr>
          <w:p w:rsidR="00F64970" w:rsidRPr="00953D48" w:rsidRDefault="00F64970" w:rsidP="00953D48">
            <w:pPr>
              <w:pStyle w:val="a9"/>
              <w:spacing w:line="276" w:lineRule="auto"/>
              <w:jc w:val="both"/>
              <w:rPr>
                <w:rFonts w:ascii="PT Astra Serif" w:eastAsiaTheme="minorEastAsia" w:hAnsi="PT Astra Serif" w:cs="Times New Roman"/>
                <w:sz w:val="28"/>
                <w:szCs w:val="28"/>
              </w:rPr>
            </w:pPr>
            <w:r w:rsidRPr="00953D48">
              <w:rPr>
                <w:rFonts w:ascii="PT Astra Serif" w:eastAsiaTheme="minorEastAsia" w:hAnsi="PT Astra Serif" w:cs="Times New Roman"/>
                <w:sz w:val="28"/>
                <w:szCs w:val="28"/>
              </w:rPr>
              <w:t>Председатель</w:t>
            </w:r>
          </w:p>
        </w:tc>
        <w:tc>
          <w:tcPr>
            <w:tcW w:w="3296" w:type="dxa"/>
          </w:tcPr>
          <w:p w:rsidR="00F64970" w:rsidRPr="00953D48" w:rsidRDefault="00F64970" w:rsidP="00953D48">
            <w:pPr>
              <w:pStyle w:val="a8"/>
              <w:spacing w:line="276" w:lineRule="auto"/>
              <w:jc w:val="right"/>
              <w:rPr>
                <w:rFonts w:ascii="PT Astra Serif" w:eastAsiaTheme="minorEastAsia" w:hAnsi="PT Astra Serif" w:cs="Times New Roman"/>
                <w:sz w:val="28"/>
                <w:szCs w:val="28"/>
              </w:rPr>
            </w:pPr>
            <w:r w:rsidRPr="00953D48">
              <w:rPr>
                <w:rFonts w:ascii="PT Astra Serif" w:eastAsiaTheme="minorEastAsia" w:hAnsi="PT Astra Serif" w:cs="Times New Roman"/>
                <w:sz w:val="28"/>
                <w:szCs w:val="28"/>
              </w:rPr>
              <w:t>Н.П. Антарадонова</w:t>
            </w:r>
          </w:p>
          <w:p w:rsidR="00F64970" w:rsidRPr="00953D48" w:rsidRDefault="00F64970" w:rsidP="00953D48">
            <w:pPr>
              <w:spacing w:after="0"/>
              <w:jc w:val="both"/>
              <w:rPr>
                <w:rFonts w:ascii="PT Astra Serif" w:hAnsi="PT Astra Serif"/>
                <w:sz w:val="28"/>
                <w:szCs w:val="28"/>
              </w:rPr>
            </w:pPr>
          </w:p>
        </w:tc>
      </w:tr>
    </w:tbl>
    <w:p w:rsidR="002D4EA6" w:rsidRPr="00953D48" w:rsidRDefault="002D4EA6" w:rsidP="00953D48">
      <w:pPr>
        <w:autoSpaceDE w:val="0"/>
        <w:autoSpaceDN w:val="0"/>
        <w:adjustRightInd w:val="0"/>
        <w:spacing w:after="0"/>
        <w:jc w:val="center"/>
        <w:outlineLvl w:val="0"/>
        <w:rPr>
          <w:rFonts w:ascii="PT Astra Serif" w:eastAsia="Times New Roman" w:hAnsi="PT Astra Serif"/>
          <w:b/>
          <w:bCs/>
          <w:sz w:val="28"/>
          <w:szCs w:val="28"/>
        </w:rPr>
      </w:pPr>
    </w:p>
    <w:p w:rsidR="002D4EA6" w:rsidRPr="00953D48" w:rsidRDefault="002D4EA6" w:rsidP="00953D48">
      <w:pPr>
        <w:autoSpaceDE w:val="0"/>
        <w:autoSpaceDN w:val="0"/>
        <w:adjustRightInd w:val="0"/>
        <w:spacing w:after="0"/>
        <w:jc w:val="center"/>
        <w:outlineLvl w:val="0"/>
        <w:rPr>
          <w:rFonts w:ascii="PT Astra Serif" w:eastAsia="Times New Roman" w:hAnsi="PT Astra Serif"/>
          <w:b/>
          <w:bCs/>
          <w:sz w:val="28"/>
          <w:szCs w:val="28"/>
        </w:rPr>
      </w:pPr>
    </w:p>
    <w:p w:rsidR="002D4EA6" w:rsidRPr="00953D48" w:rsidRDefault="002D4EA6" w:rsidP="00953D48">
      <w:pPr>
        <w:autoSpaceDE w:val="0"/>
        <w:autoSpaceDN w:val="0"/>
        <w:adjustRightInd w:val="0"/>
        <w:spacing w:after="0"/>
        <w:jc w:val="center"/>
        <w:outlineLvl w:val="0"/>
        <w:rPr>
          <w:rFonts w:ascii="PT Astra Serif" w:eastAsia="Times New Roman" w:hAnsi="PT Astra Serif"/>
          <w:b/>
          <w:bCs/>
          <w:sz w:val="28"/>
          <w:szCs w:val="28"/>
        </w:rPr>
      </w:pPr>
    </w:p>
    <w:p w:rsidR="002D4EA6" w:rsidRPr="00953D48" w:rsidRDefault="002D4EA6" w:rsidP="00953D48">
      <w:pPr>
        <w:autoSpaceDE w:val="0"/>
        <w:autoSpaceDN w:val="0"/>
        <w:adjustRightInd w:val="0"/>
        <w:spacing w:after="0"/>
        <w:jc w:val="center"/>
        <w:outlineLvl w:val="0"/>
        <w:rPr>
          <w:rFonts w:ascii="PT Astra Serif" w:eastAsia="Times New Roman" w:hAnsi="PT Astra Serif"/>
          <w:b/>
          <w:bCs/>
          <w:sz w:val="28"/>
          <w:szCs w:val="28"/>
        </w:rPr>
      </w:pPr>
    </w:p>
    <w:p w:rsidR="002D4EA6" w:rsidRPr="00953D48" w:rsidRDefault="002D4EA6" w:rsidP="00953D48">
      <w:pPr>
        <w:autoSpaceDE w:val="0"/>
        <w:autoSpaceDN w:val="0"/>
        <w:adjustRightInd w:val="0"/>
        <w:spacing w:after="0"/>
        <w:jc w:val="center"/>
        <w:outlineLvl w:val="0"/>
        <w:rPr>
          <w:rFonts w:ascii="PT Astra Serif" w:eastAsia="Times New Roman" w:hAnsi="PT Astra Serif"/>
          <w:b/>
          <w:bCs/>
          <w:sz w:val="28"/>
          <w:szCs w:val="28"/>
        </w:rPr>
      </w:pPr>
    </w:p>
    <w:p w:rsidR="002D4EA6" w:rsidRPr="00953D48" w:rsidRDefault="002D4EA6" w:rsidP="00953D48">
      <w:pPr>
        <w:autoSpaceDE w:val="0"/>
        <w:autoSpaceDN w:val="0"/>
        <w:adjustRightInd w:val="0"/>
        <w:spacing w:after="0"/>
        <w:jc w:val="center"/>
        <w:outlineLvl w:val="0"/>
        <w:rPr>
          <w:rFonts w:ascii="PT Astra Serif" w:eastAsia="Times New Roman" w:hAnsi="PT Astra Serif"/>
          <w:b/>
          <w:bCs/>
          <w:sz w:val="28"/>
          <w:szCs w:val="28"/>
        </w:rPr>
      </w:pPr>
    </w:p>
    <w:p w:rsidR="002D4EA6" w:rsidRPr="00953D48" w:rsidRDefault="002D4EA6" w:rsidP="00953D48">
      <w:pPr>
        <w:autoSpaceDE w:val="0"/>
        <w:autoSpaceDN w:val="0"/>
        <w:adjustRightInd w:val="0"/>
        <w:spacing w:after="0"/>
        <w:jc w:val="center"/>
        <w:outlineLvl w:val="0"/>
        <w:rPr>
          <w:rFonts w:ascii="PT Astra Serif" w:eastAsia="Times New Roman" w:hAnsi="PT Astra Serif"/>
          <w:b/>
          <w:bCs/>
          <w:sz w:val="28"/>
          <w:szCs w:val="28"/>
        </w:rPr>
      </w:pPr>
    </w:p>
    <w:p w:rsidR="002D4EA6" w:rsidRPr="00953D48" w:rsidRDefault="002D4EA6" w:rsidP="00953D48">
      <w:pPr>
        <w:autoSpaceDE w:val="0"/>
        <w:autoSpaceDN w:val="0"/>
        <w:adjustRightInd w:val="0"/>
        <w:spacing w:after="0"/>
        <w:jc w:val="center"/>
        <w:outlineLvl w:val="0"/>
        <w:rPr>
          <w:rFonts w:ascii="PT Astra Serif" w:eastAsia="Times New Roman" w:hAnsi="PT Astra Serif"/>
          <w:b/>
          <w:bCs/>
          <w:sz w:val="28"/>
          <w:szCs w:val="28"/>
        </w:rPr>
      </w:pPr>
    </w:p>
    <w:p w:rsidR="002D4EA6" w:rsidRPr="00953D48" w:rsidRDefault="002D4EA6" w:rsidP="00953D48">
      <w:pPr>
        <w:autoSpaceDE w:val="0"/>
        <w:autoSpaceDN w:val="0"/>
        <w:adjustRightInd w:val="0"/>
        <w:spacing w:after="0"/>
        <w:jc w:val="center"/>
        <w:outlineLvl w:val="0"/>
        <w:rPr>
          <w:rFonts w:ascii="PT Astra Serif" w:eastAsia="Times New Roman" w:hAnsi="PT Astra Serif"/>
          <w:b/>
          <w:bCs/>
          <w:sz w:val="28"/>
          <w:szCs w:val="28"/>
        </w:rPr>
      </w:pPr>
    </w:p>
    <w:p w:rsidR="002D4EA6" w:rsidRPr="00953D48" w:rsidRDefault="002D4EA6" w:rsidP="00953D48">
      <w:pPr>
        <w:autoSpaceDE w:val="0"/>
        <w:autoSpaceDN w:val="0"/>
        <w:adjustRightInd w:val="0"/>
        <w:spacing w:after="0"/>
        <w:jc w:val="center"/>
        <w:outlineLvl w:val="0"/>
        <w:rPr>
          <w:rFonts w:ascii="PT Astra Serif" w:eastAsia="Times New Roman" w:hAnsi="PT Astra Serif"/>
          <w:b/>
          <w:bCs/>
          <w:sz w:val="28"/>
          <w:szCs w:val="28"/>
        </w:rPr>
      </w:pPr>
    </w:p>
    <w:p w:rsidR="002D4EA6" w:rsidRPr="00953D48" w:rsidRDefault="002D4EA6" w:rsidP="00953D48">
      <w:pPr>
        <w:autoSpaceDE w:val="0"/>
        <w:autoSpaceDN w:val="0"/>
        <w:adjustRightInd w:val="0"/>
        <w:spacing w:after="0"/>
        <w:jc w:val="center"/>
        <w:outlineLvl w:val="0"/>
        <w:rPr>
          <w:rFonts w:ascii="PT Astra Serif" w:eastAsia="Times New Roman" w:hAnsi="PT Astra Serif"/>
          <w:b/>
          <w:bCs/>
          <w:sz w:val="28"/>
          <w:szCs w:val="28"/>
        </w:rPr>
      </w:pPr>
    </w:p>
    <w:p w:rsidR="002D4EA6" w:rsidRPr="00953D48" w:rsidRDefault="002D4EA6" w:rsidP="00953D48">
      <w:pPr>
        <w:autoSpaceDE w:val="0"/>
        <w:autoSpaceDN w:val="0"/>
        <w:adjustRightInd w:val="0"/>
        <w:spacing w:after="0"/>
        <w:jc w:val="center"/>
        <w:outlineLvl w:val="0"/>
        <w:rPr>
          <w:rFonts w:ascii="PT Astra Serif" w:eastAsia="Times New Roman" w:hAnsi="PT Astra Serif"/>
          <w:b/>
          <w:bCs/>
          <w:sz w:val="28"/>
          <w:szCs w:val="28"/>
        </w:rPr>
      </w:pPr>
    </w:p>
    <w:p w:rsidR="002D4EA6" w:rsidRPr="00953D48" w:rsidRDefault="002D4EA6" w:rsidP="00953D48">
      <w:pPr>
        <w:autoSpaceDE w:val="0"/>
        <w:autoSpaceDN w:val="0"/>
        <w:adjustRightInd w:val="0"/>
        <w:spacing w:after="0"/>
        <w:jc w:val="center"/>
        <w:outlineLvl w:val="0"/>
        <w:rPr>
          <w:rFonts w:ascii="PT Astra Serif" w:eastAsia="Times New Roman" w:hAnsi="PT Astra Serif"/>
          <w:b/>
          <w:bCs/>
          <w:sz w:val="28"/>
          <w:szCs w:val="28"/>
        </w:rPr>
      </w:pPr>
    </w:p>
    <w:p w:rsidR="002D4EA6" w:rsidRPr="004F23AF" w:rsidRDefault="005D508F" w:rsidP="00953D48">
      <w:pPr>
        <w:spacing w:after="0"/>
        <w:jc w:val="center"/>
        <w:rPr>
          <w:rFonts w:ascii="Times New Roman" w:eastAsia="Times New Roman" w:hAnsi="Times New Roman"/>
          <w:b/>
          <w:bCs/>
          <w:sz w:val="28"/>
          <w:szCs w:val="28"/>
        </w:rPr>
      </w:pPr>
      <w:r w:rsidRPr="00953D48">
        <w:rPr>
          <w:rFonts w:ascii="PT Astra Serif" w:eastAsia="Times New Roman" w:hAnsi="PT Astra Serif"/>
          <w:b/>
          <w:bCs/>
          <w:sz w:val="28"/>
          <w:szCs w:val="28"/>
        </w:rPr>
        <w:br w:type="page"/>
      </w:r>
      <w:r w:rsidR="002D4EA6" w:rsidRPr="004F23AF">
        <w:rPr>
          <w:rFonts w:ascii="Times New Roman" w:eastAsia="Times New Roman" w:hAnsi="Times New Roman"/>
          <w:b/>
          <w:bCs/>
          <w:sz w:val="28"/>
          <w:szCs w:val="28"/>
        </w:rPr>
        <w:lastRenderedPageBreak/>
        <w:t>ЛИСТ СОГЛАСОВАНИЯ</w:t>
      </w:r>
    </w:p>
    <w:p w:rsidR="00065EFB" w:rsidRPr="008C3B7A" w:rsidRDefault="002D4EA6" w:rsidP="006875EE">
      <w:pPr>
        <w:spacing w:after="0" w:line="240" w:lineRule="auto"/>
        <w:jc w:val="center"/>
        <w:rPr>
          <w:rFonts w:ascii="Times New Roman" w:hAnsi="Times New Roman"/>
          <w:b/>
          <w:sz w:val="28"/>
          <w:szCs w:val="28"/>
        </w:rPr>
      </w:pPr>
      <w:r w:rsidRPr="004F23AF">
        <w:rPr>
          <w:rFonts w:ascii="Times New Roman" w:eastAsia="Times New Roman" w:hAnsi="Times New Roman"/>
          <w:b/>
          <w:sz w:val="28"/>
          <w:szCs w:val="28"/>
          <w:lang w:eastAsia="ar-SA"/>
        </w:rPr>
        <w:t>к проекту приказа Комитета по делам записи актов гражданского состояния и архивов Республики Алтай «</w:t>
      </w:r>
      <w:r w:rsidR="00F64970" w:rsidRPr="00C55159">
        <w:rPr>
          <w:rFonts w:ascii="Times New Roman" w:hAnsi="Times New Roman"/>
          <w:b/>
          <w:color w:val="000000"/>
          <w:sz w:val="28"/>
          <w:szCs w:val="28"/>
          <w:shd w:val="clear" w:color="auto" w:fill="FFFFFF"/>
        </w:rPr>
        <w:t xml:space="preserve">О внесении </w:t>
      </w:r>
      <w:r w:rsidR="00F64970" w:rsidRPr="00C55159">
        <w:rPr>
          <w:rFonts w:ascii="Times New Roman" w:hAnsi="Times New Roman"/>
          <w:b/>
          <w:color w:val="000000"/>
          <w:sz w:val="28"/>
          <w:szCs w:val="28"/>
        </w:rPr>
        <w:t xml:space="preserve">изменений </w:t>
      </w:r>
      <w:r w:rsidR="00F64970" w:rsidRPr="00C55159">
        <w:rPr>
          <w:rFonts w:ascii="Times New Roman" w:hAnsi="Times New Roman"/>
          <w:b/>
          <w:color w:val="000000"/>
          <w:sz w:val="28"/>
          <w:szCs w:val="28"/>
          <w:shd w:val="clear" w:color="auto" w:fill="FFFFFF"/>
        </w:rPr>
        <w:t xml:space="preserve">в Положение об оплате труда </w:t>
      </w:r>
      <w:r w:rsidR="00F64970" w:rsidRPr="00C55159">
        <w:rPr>
          <w:rFonts w:ascii="Times New Roman" w:hAnsi="Times New Roman"/>
          <w:b/>
          <w:sz w:val="28"/>
          <w:szCs w:val="28"/>
        </w:rPr>
        <w:t xml:space="preserve">работников казённого учреждения Республики Алтай «Государственный архив Республики Алтай», подведомственного Комитету по делам </w:t>
      </w:r>
      <w:r w:rsidR="00F64970" w:rsidRPr="008C3B7A">
        <w:rPr>
          <w:rFonts w:ascii="Times New Roman" w:hAnsi="Times New Roman"/>
          <w:b/>
          <w:sz w:val="28"/>
          <w:szCs w:val="28"/>
        </w:rPr>
        <w:t>записи актов гражданского состояния и архивов Республики Алтай</w:t>
      </w:r>
      <w:r w:rsidR="00103BE2" w:rsidRPr="008C3B7A">
        <w:rPr>
          <w:rFonts w:ascii="Times New Roman" w:hAnsi="Times New Roman"/>
          <w:b/>
          <w:sz w:val="28"/>
          <w:szCs w:val="28"/>
        </w:rPr>
        <w:t>,</w:t>
      </w:r>
      <w:r w:rsidR="00F64970" w:rsidRPr="008C3B7A">
        <w:rPr>
          <w:rFonts w:ascii="Times New Roman" w:hAnsi="Times New Roman"/>
          <w:b/>
          <w:sz w:val="28"/>
          <w:szCs w:val="28"/>
        </w:rPr>
        <w:t xml:space="preserve"> по виду экономической деятельности </w:t>
      </w:r>
    </w:p>
    <w:p w:rsidR="002D4EA6" w:rsidRPr="008C3B7A" w:rsidRDefault="00F64970" w:rsidP="006875EE">
      <w:pPr>
        <w:spacing w:after="0" w:line="240" w:lineRule="auto"/>
        <w:jc w:val="center"/>
        <w:rPr>
          <w:rFonts w:ascii="Times New Roman" w:hAnsi="Times New Roman"/>
          <w:b/>
          <w:sz w:val="28"/>
          <w:szCs w:val="28"/>
        </w:rPr>
      </w:pPr>
      <w:r w:rsidRPr="008C3B7A">
        <w:rPr>
          <w:rFonts w:ascii="Times New Roman" w:hAnsi="Times New Roman"/>
          <w:b/>
          <w:sz w:val="28"/>
          <w:szCs w:val="28"/>
        </w:rPr>
        <w:t xml:space="preserve">«Деятельность библиотек и </w:t>
      </w:r>
      <w:r w:rsidR="00065EFB" w:rsidRPr="008C3B7A">
        <w:rPr>
          <w:rFonts w:ascii="Times New Roman" w:hAnsi="Times New Roman"/>
          <w:b/>
          <w:sz w:val="28"/>
          <w:szCs w:val="28"/>
        </w:rPr>
        <w:t>архивов</w:t>
      </w:r>
      <w:r w:rsidR="002D4EA6" w:rsidRPr="008C3B7A">
        <w:rPr>
          <w:rFonts w:ascii="Times New Roman" w:hAnsi="Times New Roman"/>
          <w:b/>
          <w:sz w:val="28"/>
          <w:szCs w:val="28"/>
        </w:rPr>
        <w:t>»</w:t>
      </w:r>
    </w:p>
    <w:p w:rsidR="002D4EA6" w:rsidRPr="008C3B7A" w:rsidRDefault="002D4EA6" w:rsidP="002D4EA6">
      <w:pPr>
        <w:spacing w:after="0" w:line="240" w:lineRule="auto"/>
        <w:jc w:val="center"/>
        <w:rPr>
          <w:rFonts w:ascii="Times New Roman" w:hAnsi="Times New Roman"/>
          <w:b/>
          <w:color w:val="000000"/>
          <w:sz w:val="28"/>
          <w:szCs w:val="28"/>
          <w:shd w:val="clear" w:color="auto" w:fill="FFFFFF"/>
        </w:rPr>
      </w:pPr>
    </w:p>
    <w:p w:rsidR="002D4EA6" w:rsidRPr="008C3B7A" w:rsidRDefault="002D4EA6" w:rsidP="002D4EA6">
      <w:pPr>
        <w:spacing w:after="0" w:line="240" w:lineRule="auto"/>
        <w:jc w:val="center"/>
        <w:rPr>
          <w:rFonts w:ascii="Times New Roman" w:hAnsi="Times New Roman"/>
          <w:b/>
          <w:color w:val="000000"/>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1"/>
        <w:gridCol w:w="2233"/>
        <w:gridCol w:w="2562"/>
      </w:tblGrid>
      <w:tr w:rsidR="002D4EA6" w:rsidRPr="008C3B7A" w:rsidTr="00296C77">
        <w:tc>
          <w:tcPr>
            <w:tcW w:w="4491" w:type="dxa"/>
          </w:tcPr>
          <w:p w:rsidR="002D4EA6" w:rsidRPr="008C3B7A" w:rsidRDefault="002D4EA6" w:rsidP="00296C77">
            <w:pPr>
              <w:autoSpaceDE w:val="0"/>
              <w:autoSpaceDN w:val="0"/>
              <w:adjustRightInd w:val="0"/>
              <w:spacing w:after="0" w:line="240" w:lineRule="auto"/>
              <w:jc w:val="center"/>
              <w:outlineLvl w:val="0"/>
              <w:rPr>
                <w:rFonts w:ascii="Times New Roman" w:eastAsia="Times New Roman" w:hAnsi="Times New Roman"/>
                <w:b/>
                <w:bCs/>
                <w:sz w:val="20"/>
                <w:szCs w:val="20"/>
              </w:rPr>
            </w:pPr>
            <w:r w:rsidRPr="008C3B7A">
              <w:rPr>
                <w:rFonts w:ascii="Times New Roman" w:eastAsia="Times New Roman" w:hAnsi="Times New Roman"/>
                <w:b/>
                <w:bCs/>
                <w:sz w:val="20"/>
                <w:szCs w:val="20"/>
              </w:rPr>
              <w:t>Руководители государственных органов Республики Алтай</w:t>
            </w:r>
            <w:r w:rsidR="0063017E" w:rsidRPr="008C3B7A">
              <w:rPr>
                <w:rFonts w:ascii="Times New Roman" w:eastAsia="Times New Roman" w:hAnsi="Times New Roman"/>
                <w:b/>
                <w:bCs/>
                <w:sz w:val="20"/>
                <w:szCs w:val="20"/>
              </w:rPr>
              <w:t>, организаций</w:t>
            </w:r>
          </w:p>
          <w:p w:rsidR="002D4EA6" w:rsidRPr="008C3B7A" w:rsidRDefault="002D4EA6" w:rsidP="00296C77">
            <w:pPr>
              <w:autoSpaceDE w:val="0"/>
              <w:autoSpaceDN w:val="0"/>
              <w:adjustRightInd w:val="0"/>
              <w:spacing w:after="0" w:line="240" w:lineRule="auto"/>
              <w:jc w:val="center"/>
              <w:outlineLvl w:val="0"/>
              <w:rPr>
                <w:rFonts w:ascii="Times New Roman" w:eastAsia="Times New Roman" w:hAnsi="Times New Roman"/>
                <w:b/>
                <w:bCs/>
                <w:sz w:val="20"/>
                <w:szCs w:val="20"/>
              </w:rPr>
            </w:pPr>
          </w:p>
        </w:tc>
        <w:tc>
          <w:tcPr>
            <w:tcW w:w="2233" w:type="dxa"/>
          </w:tcPr>
          <w:p w:rsidR="002D4EA6" w:rsidRPr="008C3B7A" w:rsidRDefault="002D4EA6" w:rsidP="00296C77">
            <w:pPr>
              <w:autoSpaceDE w:val="0"/>
              <w:autoSpaceDN w:val="0"/>
              <w:adjustRightInd w:val="0"/>
              <w:spacing w:after="0" w:line="240" w:lineRule="auto"/>
              <w:jc w:val="center"/>
              <w:outlineLvl w:val="0"/>
              <w:rPr>
                <w:rFonts w:ascii="Times New Roman" w:eastAsia="Times New Roman" w:hAnsi="Times New Roman"/>
                <w:b/>
                <w:bCs/>
                <w:sz w:val="20"/>
                <w:szCs w:val="20"/>
              </w:rPr>
            </w:pPr>
            <w:r w:rsidRPr="008C3B7A">
              <w:rPr>
                <w:rFonts w:ascii="Times New Roman" w:eastAsia="Times New Roman" w:hAnsi="Times New Roman"/>
                <w:b/>
                <w:bCs/>
                <w:sz w:val="20"/>
                <w:szCs w:val="20"/>
              </w:rPr>
              <w:t>Подпись, дата</w:t>
            </w:r>
          </w:p>
        </w:tc>
        <w:tc>
          <w:tcPr>
            <w:tcW w:w="2562" w:type="dxa"/>
          </w:tcPr>
          <w:p w:rsidR="002D4EA6" w:rsidRPr="008C3B7A" w:rsidRDefault="002D4EA6" w:rsidP="00296C77">
            <w:pPr>
              <w:autoSpaceDE w:val="0"/>
              <w:autoSpaceDN w:val="0"/>
              <w:adjustRightInd w:val="0"/>
              <w:spacing w:after="0" w:line="240" w:lineRule="auto"/>
              <w:jc w:val="center"/>
              <w:outlineLvl w:val="0"/>
              <w:rPr>
                <w:rFonts w:ascii="Times New Roman" w:eastAsia="Times New Roman" w:hAnsi="Times New Roman"/>
                <w:b/>
                <w:bCs/>
                <w:sz w:val="20"/>
                <w:szCs w:val="20"/>
              </w:rPr>
            </w:pPr>
            <w:r w:rsidRPr="008C3B7A">
              <w:rPr>
                <w:rFonts w:ascii="Times New Roman" w:eastAsia="Times New Roman" w:hAnsi="Times New Roman"/>
                <w:b/>
                <w:bCs/>
                <w:sz w:val="20"/>
                <w:szCs w:val="20"/>
              </w:rPr>
              <w:t>Инициалы, фамилия</w:t>
            </w:r>
          </w:p>
        </w:tc>
      </w:tr>
      <w:tr w:rsidR="002D4EA6" w:rsidRPr="004F23AF" w:rsidTr="00296C77">
        <w:tc>
          <w:tcPr>
            <w:tcW w:w="4491" w:type="dxa"/>
          </w:tcPr>
          <w:p w:rsidR="002D4EA6" w:rsidRPr="008C3B7A" w:rsidRDefault="002D4EA6" w:rsidP="00296C77">
            <w:pPr>
              <w:tabs>
                <w:tab w:val="left" w:pos="709"/>
                <w:tab w:val="left" w:pos="6237"/>
                <w:tab w:val="left" w:pos="6804"/>
                <w:tab w:val="left" w:pos="7185"/>
              </w:tabs>
              <w:spacing w:after="0" w:line="240" w:lineRule="auto"/>
              <w:rPr>
                <w:rFonts w:ascii="Times New Roman" w:eastAsia="Times New Roman" w:hAnsi="Times New Roman"/>
                <w:sz w:val="28"/>
                <w:szCs w:val="28"/>
              </w:rPr>
            </w:pPr>
            <w:r w:rsidRPr="008C3B7A">
              <w:rPr>
                <w:rFonts w:ascii="Times New Roman" w:eastAsia="Times New Roman" w:hAnsi="Times New Roman"/>
                <w:sz w:val="28"/>
                <w:szCs w:val="28"/>
              </w:rPr>
              <w:t xml:space="preserve">Заместитель Председателя </w:t>
            </w:r>
          </w:p>
          <w:p w:rsidR="002D4EA6" w:rsidRPr="008C3B7A" w:rsidRDefault="002D4EA6" w:rsidP="00296C77">
            <w:pPr>
              <w:tabs>
                <w:tab w:val="left" w:pos="709"/>
                <w:tab w:val="left" w:pos="6237"/>
                <w:tab w:val="left" w:pos="6804"/>
                <w:tab w:val="left" w:pos="7185"/>
              </w:tabs>
              <w:spacing w:after="0" w:line="240" w:lineRule="auto"/>
              <w:rPr>
                <w:rFonts w:ascii="Times New Roman" w:eastAsia="Times New Roman" w:hAnsi="Times New Roman"/>
                <w:sz w:val="28"/>
                <w:szCs w:val="28"/>
              </w:rPr>
            </w:pPr>
            <w:r w:rsidRPr="008C3B7A">
              <w:rPr>
                <w:rFonts w:ascii="Times New Roman" w:eastAsia="Times New Roman" w:hAnsi="Times New Roman"/>
                <w:sz w:val="28"/>
                <w:szCs w:val="28"/>
              </w:rPr>
              <w:t>Правительства Республики Алтай,</w:t>
            </w:r>
          </w:p>
          <w:p w:rsidR="002D4EA6" w:rsidRPr="008C3B7A" w:rsidRDefault="00103BE2" w:rsidP="00296C77">
            <w:pPr>
              <w:autoSpaceDE w:val="0"/>
              <w:autoSpaceDN w:val="0"/>
              <w:adjustRightInd w:val="0"/>
              <w:spacing w:after="0" w:line="240" w:lineRule="auto"/>
              <w:outlineLvl w:val="0"/>
              <w:rPr>
                <w:rFonts w:ascii="Times New Roman" w:eastAsia="Times New Roman" w:hAnsi="Times New Roman"/>
                <w:sz w:val="28"/>
                <w:szCs w:val="28"/>
              </w:rPr>
            </w:pPr>
            <w:r w:rsidRPr="008C3B7A">
              <w:rPr>
                <w:rFonts w:ascii="Times New Roman" w:eastAsia="Times New Roman" w:hAnsi="Times New Roman"/>
                <w:sz w:val="28"/>
                <w:szCs w:val="28"/>
              </w:rPr>
              <w:t>м</w:t>
            </w:r>
            <w:r w:rsidR="002D4EA6" w:rsidRPr="008C3B7A">
              <w:rPr>
                <w:rFonts w:ascii="Times New Roman" w:eastAsia="Times New Roman" w:hAnsi="Times New Roman"/>
                <w:sz w:val="28"/>
                <w:szCs w:val="28"/>
              </w:rPr>
              <w:t>инистр финансов Республики Алтай</w:t>
            </w:r>
          </w:p>
          <w:p w:rsidR="002D4EA6" w:rsidRPr="008C3B7A" w:rsidRDefault="002D4EA6" w:rsidP="00296C77">
            <w:pPr>
              <w:autoSpaceDE w:val="0"/>
              <w:autoSpaceDN w:val="0"/>
              <w:adjustRightInd w:val="0"/>
              <w:spacing w:after="0" w:line="240" w:lineRule="auto"/>
              <w:outlineLvl w:val="0"/>
              <w:rPr>
                <w:rFonts w:ascii="Times New Roman" w:eastAsia="Times New Roman" w:hAnsi="Times New Roman"/>
                <w:b/>
                <w:bCs/>
                <w:i/>
                <w:sz w:val="20"/>
                <w:szCs w:val="20"/>
              </w:rPr>
            </w:pPr>
          </w:p>
        </w:tc>
        <w:tc>
          <w:tcPr>
            <w:tcW w:w="2233" w:type="dxa"/>
          </w:tcPr>
          <w:p w:rsidR="002D4EA6" w:rsidRPr="008C3B7A" w:rsidRDefault="002D4EA6" w:rsidP="00296C77">
            <w:pPr>
              <w:autoSpaceDE w:val="0"/>
              <w:autoSpaceDN w:val="0"/>
              <w:adjustRightInd w:val="0"/>
              <w:spacing w:after="0" w:line="240" w:lineRule="auto"/>
              <w:jc w:val="center"/>
              <w:outlineLvl w:val="0"/>
              <w:rPr>
                <w:rFonts w:ascii="Times New Roman" w:eastAsia="Times New Roman" w:hAnsi="Times New Roman"/>
                <w:b/>
                <w:bCs/>
                <w:i/>
                <w:sz w:val="20"/>
                <w:szCs w:val="20"/>
              </w:rPr>
            </w:pPr>
          </w:p>
        </w:tc>
        <w:tc>
          <w:tcPr>
            <w:tcW w:w="2562" w:type="dxa"/>
          </w:tcPr>
          <w:p w:rsidR="002D4EA6" w:rsidRPr="004F23AF" w:rsidRDefault="002D4EA6" w:rsidP="00296C77">
            <w:pPr>
              <w:autoSpaceDE w:val="0"/>
              <w:autoSpaceDN w:val="0"/>
              <w:adjustRightInd w:val="0"/>
              <w:spacing w:after="0" w:line="240" w:lineRule="auto"/>
              <w:jc w:val="right"/>
              <w:outlineLvl w:val="0"/>
              <w:rPr>
                <w:rFonts w:ascii="Times New Roman" w:eastAsia="Times New Roman" w:hAnsi="Times New Roman"/>
                <w:b/>
                <w:bCs/>
                <w:i/>
                <w:sz w:val="20"/>
                <w:szCs w:val="20"/>
              </w:rPr>
            </w:pPr>
            <w:r w:rsidRPr="008C3B7A">
              <w:rPr>
                <w:rFonts w:ascii="Times New Roman" w:eastAsia="Times New Roman" w:hAnsi="Times New Roman"/>
                <w:sz w:val="28"/>
                <w:szCs w:val="28"/>
              </w:rPr>
              <w:t>О.В. Завьялова</w:t>
            </w:r>
          </w:p>
        </w:tc>
      </w:tr>
      <w:tr w:rsidR="002D4EA6" w:rsidRPr="004F23AF" w:rsidTr="00296C77">
        <w:tc>
          <w:tcPr>
            <w:tcW w:w="4491" w:type="dxa"/>
          </w:tcPr>
          <w:p w:rsidR="002D4EA6" w:rsidRPr="004F23AF" w:rsidRDefault="002D4EA6" w:rsidP="00296C77">
            <w:pPr>
              <w:spacing w:after="0" w:line="240" w:lineRule="auto"/>
              <w:rPr>
                <w:rFonts w:ascii="Times New Roman" w:hAnsi="Times New Roman"/>
                <w:sz w:val="28"/>
                <w:szCs w:val="28"/>
              </w:rPr>
            </w:pPr>
            <w:r w:rsidRPr="004F23AF">
              <w:rPr>
                <w:rFonts w:ascii="Times New Roman" w:hAnsi="Times New Roman"/>
                <w:sz w:val="28"/>
                <w:szCs w:val="28"/>
              </w:rPr>
              <w:t>Министр труда, социального</w:t>
            </w:r>
          </w:p>
          <w:p w:rsidR="002D4EA6" w:rsidRPr="004F23AF" w:rsidRDefault="002D4EA6" w:rsidP="00296C77">
            <w:pPr>
              <w:spacing w:after="0" w:line="240" w:lineRule="auto"/>
              <w:rPr>
                <w:rFonts w:ascii="Times New Roman" w:hAnsi="Times New Roman"/>
                <w:sz w:val="28"/>
                <w:szCs w:val="28"/>
              </w:rPr>
            </w:pPr>
            <w:r w:rsidRPr="004F23AF">
              <w:rPr>
                <w:rFonts w:ascii="Times New Roman" w:hAnsi="Times New Roman"/>
                <w:sz w:val="28"/>
                <w:szCs w:val="28"/>
              </w:rPr>
              <w:t xml:space="preserve">развития и занятости населения </w:t>
            </w:r>
          </w:p>
          <w:p w:rsidR="002D4EA6" w:rsidRPr="004F23AF" w:rsidRDefault="002D4EA6" w:rsidP="00296C77">
            <w:pPr>
              <w:autoSpaceDE w:val="0"/>
              <w:autoSpaceDN w:val="0"/>
              <w:adjustRightInd w:val="0"/>
              <w:spacing w:after="0" w:line="240" w:lineRule="auto"/>
              <w:outlineLvl w:val="0"/>
              <w:rPr>
                <w:rFonts w:ascii="Times New Roman" w:hAnsi="Times New Roman"/>
                <w:sz w:val="28"/>
                <w:szCs w:val="28"/>
              </w:rPr>
            </w:pPr>
            <w:r w:rsidRPr="004F23AF">
              <w:rPr>
                <w:rFonts w:ascii="Times New Roman" w:hAnsi="Times New Roman"/>
                <w:sz w:val="28"/>
                <w:szCs w:val="28"/>
              </w:rPr>
              <w:t>Республики Алтай</w:t>
            </w:r>
          </w:p>
          <w:p w:rsidR="002D4EA6" w:rsidRPr="004F23AF" w:rsidRDefault="002D4EA6" w:rsidP="00296C77">
            <w:pPr>
              <w:autoSpaceDE w:val="0"/>
              <w:autoSpaceDN w:val="0"/>
              <w:adjustRightInd w:val="0"/>
              <w:spacing w:after="0" w:line="240" w:lineRule="auto"/>
              <w:outlineLvl w:val="0"/>
              <w:rPr>
                <w:rFonts w:ascii="Times New Roman" w:eastAsia="Times New Roman" w:hAnsi="Times New Roman"/>
                <w:b/>
                <w:bCs/>
                <w:i/>
                <w:sz w:val="20"/>
                <w:szCs w:val="20"/>
              </w:rPr>
            </w:pPr>
          </w:p>
        </w:tc>
        <w:tc>
          <w:tcPr>
            <w:tcW w:w="2233" w:type="dxa"/>
          </w:tcPr>
          <w:p w:rsidR="002D4EA6" w:rsidRPr="004F23AF" w:rsidRDefault="002D4EA6" w:rsidP="00296C77">
            <w:pPr>
              <w:autoSpaceDE w:val="0"/>
              <w:autoSpaceDN w:val="0"/>
              <w:adjustRightInd w:val="0"/>
              <w:spacing w:after="0" w:line="240" w:lineRule="auto"/>
              <w:jc w:val="center"/>
              <w:outlineLvl w:val="0"/>
              <w:rPr>
                <w:rFonts w:ascii="Times New Roman" w:eastAsia="Times New Roman" w:hAnsi="Times New Roman"/>
                <w:b/>
                <w:bCs/>
                <w:i/>
                <w:sz w:val="20"/>
                <w:szCs w:val="20"/>
              </w:rPr>
            </w:pPr>
          </w:p>
        </w:tc>
        <w:tc>
          <w:tcPr>
            <w:tcW w:w="2562" w:type="dxa"/>
          </w:tcPr>
          <w:p w:rsidR="002D4EA6" w:rsidRPr="004F23AF" w:rsidRDefault="002D4EA6" w:rsidP="00296C77">
            <w:pPr>
              <w:spacing w:after="0" w:line="240" w:lineRule="auto"/>
              <w:jc w:val="right"/>
              <w:rPr>
                <w:rFonts w:ascii="Times New Roman" w:eastAsia="Times New Roman" w:hAnsi="Times New Roman"/>
                <w:b/>
                <w:bCs/>
                <w:sz w:val="20"/>
                <w:szCs w:val="20"/>
              </w:rPr>
            </w:pPr>
            <w:r w:rsidRPr="004F23AF">
              <w:rPr>
                <w:rFonts w:ascii="Times New Roman" w:hAnsi="Times New Roman"/>
                <w:sz w:val="28"/>
                <w:szCs w:val="28"/>
              </w:rPr>
              <w:t>А.Г. Сумин</w:t>
            </w:r>
          </w:p>
        </w:tc>
      </w:tr>
      <w:tr w:rsidR="002D4EA6" w:rsidRPr="004F23AF" w:rsidTr="00296C77">
        <w:tc>
          <w:tcPr>
            <w:tcW w:w="4491" w:type="dxa"/>
          </w:tcPr>
          <w:p w:rsidR="002D4EA6" w:rsidRPr="004F23AF" w:rsidRDefault="002D4EA6" w:rsidP="00296C77">
            <w:pPr>
              <w:spacing w:after="0" w:line="240" w:lineRule="auto"/>
              <w:jc w:val="both"/>
              <w:rPr>
                <w:rFonts w:ascii="Times New Roman" w:hAnsi="Times New Roman"/>
                <w:sz w:val="28"/>
                <w:szCs w:val="28"/>
              </w:rPr>
            </w:pPr>
            <w:r w:rsidRPr="004F23AF">
              <w:rPr>
                <w:rFonts w:ascii="Times New Roman" w:hAnsi="Times New Roman"/>
                <w:sz w:val="28"/>
                <w:szCs w:val="28"/>
              </w:rPr>
              <w:t>Председатель Комитета по</w:t>
            </w:r>
          </w:p>
          <w:p w:rsidR="002D4EA6" w:rsidRPr="004F23AF" w:rsidRDefault="002D4EA6" w:rsidP="00296C77">
            <w:pPr>
              <w:spacing w:after="0" w:line="240" w:lineRule="auto"/>
              <w:jc w:val="both"/>
              <w:rPr>
                <w:rFonts w:ascii="Times New Roman" w:hAnsi="Times New Roman"/>
                <w:sz w:val="28"/>
                <w:szCs w:val="28"/>
              </w:rPr>
            </w:pPr>
            <w:r w:rsidRPr="004F23AF">
              <w:rPr>
                <w:rFonts w:ascii="Times New Roman" w:hAnsi="Times New Roman"/>
                <w:sz w:val="28"/>
                <w:szCs w:val="28"/>
              </w:rPr>
              <w:t>делам ЗАГС и архивов</w:t>
            </w:r>
          </w:p>
          <w:p w:rsidR="002D4EA6" w:rsidRPr="004F23AF" w:rsidRDefault="002D4EA6" w:rsidP="00296C77">
            <w:pPr>
              <w:autoSpaceDE w:val="0"/>
              <w:autoSpaceDN w:val="0"/>
              <w:adjustRightInd w:val="0"/>
              <w:spacing w:after="0" w:line="240" w:lineRule="auto"/>
              <w:outlineLvl w:val="0"/>
              <w:rPr>
                <w:rFonts w:ascii="Times New Roman" w:hAnsi="Times New Roman"/>
                <w:sz w:val="28"/>
                <w:szCs w:val="28"/>
              </w:rPr>
            </w:pPr>
            <w:r w:rsidRPr="004F23AF">
              <w:rPr>
                <w:rFonts w:ascii="Times New Roman" w:hAnsi="Times New Roman"/>
                <w:sz w:val="28"/>
                <w:szCs w:val="28"/>
              </w:rPr>
              <w:t>Республики Алтай</w:t>
            </w:r>
          </w:p>
          <w:p w:rsidR="002D4EA6" w:rsidRPr="004F23AF" w:rsidRDefault="002D4EA6" w:rsidP="00296C77">
            <w:pPr>
              <w:autoSpaceDE w:val="0"/>
              <w:autoSpaceDN w:val="0"/>
              <w:adjustRightInd w:val="0"/>
              <w:spacing w:after="0" w:line="240" w:lineRule="auto"/>
              <w:outlineLvl w:val="0"/>
              <w:rPr>
                <w:rFonts w:ascii="Times New Roman" w:eastAsia="Times New Roman" w:hAnsi="Times New Roman"/>
                <w:b/>
                <w:bCs/>
                <w:i/>
                <w:sz w:val="20"/>
                <w:szCs w:val="20"/>
              </w:rPr>
            </w:pPr>
          </w:p>
        </w:tc>
        <w:tc>
          <w:tcPr>
            <w:tcW w:w="2233" w:type="dxa"/>
          </w:tcPr>
          <w:p w:rsidR="002D4EA6" w:rsidRPr="004F23AF" w:rsidRDefault="002D4EA6" w:rsidP="00296C77">
            <w:pPr>
              <w:autoSpaceDE w:val="0"/>
              <w:autoSpaceDN w:val="0"/>
              <w:adjustRightInd w:val="0"/>
              <w:spacing w:after="0" w:line="240" w:lineRule="auto"/>
              <w:jc w:val="center"/>
              <w:outlineLvl w:val="0"/>
              <w:rPr>
                <w:rFonts w:ascii="Times New Roman" w:eastAsia="Times New Roman" w:hAnsi="Times New Roman"/>
                <w:b/>
                <w:bCs/>
                <w:i/>
                <w:sz w:val="20"/>
                <w:szCs w:val="20"/>
              </w:rPr>
            </w:pPr>
          </w:p>
        </w:tc>
        <w:tc>
          <w:tcPr>
            <w:tcW w:w="2562" w:type="dxa"/>
          </w:tcPr>
          <w:p w:rsidR="002D4EA6" w:rsidRPr="004F23AF" w:rsidRDefault="002D4EA6" w:rsidP="00296C77">
            <w:pPr>
              <w:autoSpaceDE w:val="0"/>
              <w:autoSpaceDN w:val="0"/>
              <w:adjustRightInd w:val="0"/>
              <w:spacing w:after="0" w:line="240" w:lineRule="auto"/>
              <w:jc w:val="right"/>
              <w:outlineLvl w:val="0"/>
              <w:rPr>
                <w:rFonts w:ascii="Times New Roman" w:eastAsia="Times New Roman" w:hAnsi="Times New Roman"/>
                <w:b/>
                <w:bCs/>
                <w:i/>
                <w:sz w:val="20"/>
                <w:szCs w:val="20"/>
              </w:rPr>
            </w:pPr>
            <w:r w:rsidRPr="004F23AF">
              <w:rPr>
                <w:rFonts w:ascii="Times New Roman" w:hAnsi="Times New Roman"/>
                <w:sz w:val="28"/>
                <w:szCs w:val="28"/>
              </w:rPr>
              <w:t>Н.П. Антарадонова</w:t>
            </w:r>
          </w:p>
        </w:tc>
      </w:tr>
      <w:tr w:rsidR="002D4EA6" w:rsidRPr="004F23AF" w:rsidTr="00296C77">
        <w:tc>
          <w:tcPr>
            <w:tcW w:w="4491" w:type="dxa"/>
          </w:tcPr>
          <w:p w:rsidR="002D4EA6" w:rsidRPr="004F23AF" w:rsidRDefault="002D4EA6" w:rsidP="00296C77">
            <w:pPr>
              <w:tabs>
                <w:tab w:val="left" w:pos="709"/>
                <w:tab w:val="left" w:pos="6237"/>
                <w:tab w:val="left" w:pos="6804"/>
                <w:tab w:val="left" w:pos="7185"/>
              </w:tabs>
              <w:spacing w:after="0" w:line="240" w:lineRule="auto"/>
              <w:rPr>
                <w:rFonts w:ascii="Times New Roman" w:eastAsia="Times New Roman" w:hAnsi="Times New Roman"/>
                <w:sz w:val="28"/>
                <w:szCs w:val="28"/>
              </w:rPr>
            </w:pPr>
            <w:r w:rsidRPr="004F23AF">
              <w:rPr>
                <w:rFonts w:ascii="Times New Roman" w:eastAsia="Times New Roman" w:hAnsi="Times New Roman"/>
                <w:sz w:val="28"/>
                <w:szCs w:val="28"/>
              </w:rPr>
              <w:t xml:space="preserve">Директор казенного учреждения </w:t>
            </w:r>
          </w:p>
          <w:p w:rsidR="002D4EA6" w:rsidRPr="004F23AF" w:rsidRDefault="002D4EA6" w:rsidP="00296C77">
            <w:pPr>
              <w:tabs>
                <w:tab w:val="left" w:pos="709"/>
                <w:tab w:val="left" w:pos="6237"/>
                <w:tab w:val="left" w:pos="6804"/>
                <w:tab w:val="left" w:pos="7185"/>
              </w:tabs>
              <w:spacing w:after="0" w:line="240" w:lineRule="auto"/>
              <w:rPr>
                <w:rFonts w:ascii="Times New Roman" w:eastAsia="Times New Roman" w:hAnsi="Times New Roman"/>
                <w:sz w:val="28"/>
                <w:szCs w:val="28"/>
              </w:rPr>
            </w:pPr>
            <w:r w:rsidRPr="004F23AF">
              <w:rPr>
                <w:rFonts w:ascii="Times New Roman" w:eastAsia="Times New Roman" w:hAnsi="Times New Roman"/>
                <w:sz w:val="28"/>
                <w:szCs w:val="28"/>
              </w:rPr>
              <w:t xml:space="preserve">«Государственный архив </w:t>
            </w:r>
          </w:p>
          <w:p w:rsidR="002D4EA6" w:rsidRPr="004F23AF" w:rsidRDefault="002D4EA6" w:rsidP="00296C77">
            <w:pPr>
              <w:autoSpaceDE w:val="0"/>
              <w:autoSpaceDN w:val="0"/>
              <w:adjustRightInd w:val="0"/>
              <w:spacing w:after="0" w:line="240" w:lineRule="auto"/>
              <w:outlineLvl w:val="0"/>
              <w:rPr>
                <w:rFonts w:ascii="Times New Roman" w:eastAsia="Times New Roman" w:hAnsi="Times New Roman"/>
                <w:b/>
                <w:bCs/>
                <w:i/>
                <w:sz w:val="20"/>
                <w:szCs w:val="20"/>
              </w:rPr>
            </w:pPr>
            <w:r w:rsidRPr="004F23AF">
              <w:rPr>
                <w:rFonts w:ascii="Times New Roman" w:eastAsia="Times New Roman" w:hAnsi="Times New Roman"/>
                <w:sz w:val="28"/>
                <w:szCs w:val="28"/>
              </w:rPr>
              <w:t>Республики Алтай»</w:t>
            </w:r>
          </w:p>
        </w:tc>
        <w:tc>
          <w:tcPr>
            <w:tcW w:w="2233" w:type="dxa"/>
          </w:tcPr>
          <w:p w:rsidR="002D4EA6" w:rsidRPr="004F23AF" w:rsidRDefault="002D4EA6" w:rsidP="00296C77">
            <w:pPr>
              <w:autoSpaceDE w:val="0"/>
              <w:autoSpaceDN w:val="0"/>
              <w:adjustRightInd w:val="0"/>
              <w:spacing w:after="0" w:line="240" w:lineRule="auto"/>
              <w:jc w:val="center"/>
              <w:outlineLvl w:val="0"/>
              <w:rPr>
                <w:rFonts w:ascii="Times New Roman" w:eastAsia="Times New Roman" w:hAnsi="Times New Roman"/>
                <w:b/>
                <w:bCs/>
                <w:i/>
                <w:sz w:val="20"/>
                <w:szCs w:val="20"/>
              </w:rPr>
            </w:pPr>
          </w:p>
        </w:tc>
        <w:tc>
          <w:tcPr>
            <w:tcW w:w="2562" w:type="dxa"/>
          </w:tcPr>
          <w:p w:rsidR="002D4EA6" w:rsidRPr="004F23AF" w:rsidRDefault="002D4EA6" w:rsidP="00296C77">
            <w:pPr>
              <w:autoSpaceDE w:val="0"/>
              <w:autoSpaceDN w:val="0"/>
              <w:adjustRightInd w:val="0"/>
              <w:spacing w:after="0" w:line="240" w:lineRule="auto"/>
              <w:jc w:val="right"/>
              <w:outlineLvl w:val="0"/>
              <w:rPr>
                <w:rFonts w:ascii="Times New Roman" w:eastAsia="Times New Roman" w:hAnsi="Times New Roman"/>
                <w:b/>
                <w:bCs/>
                <w:i/>
                <w:sz w:val="20"/>
                <w:szCs w:val="20"/>
              </w:rPr>
            </w:pPr>
            <w:r w:rsidRPr="004F23AF">
              <w:rPr>
                <w:rFonts w:ascii="Times New Roman" w:eastAsia="Times New Roman" w:hAnsi="Times New Roman"/>
                <w:sz w:val="28"/>
                <w:szCs w:val="28"/>
              </w:rPr>
              <w:t>Ю.С. Тырышева</w:t>
            </w:r>
          </w:p>
        </w:tc>
      </w:tr>
    </w:tbl>
    <w:p w:rsidR="002D4EA6" w:rsidRPr="004F23AF" w:rsidRDefault="002D4EA6" w:rsidP="002D4EA6">
      <w:pPr>
        <w:autoSpaceDE w:val="0"/>
        <w:autoSpaceDN w:val="0"/>
        <w:adjustRightInd w:val="0"/>
        <w:spacing w:after="0" w:line="240" w:lineRule="auto"/>
        <w:jc w:val="center"/>
        <w:outlineLvl w:val="0"/>
        <w:rPr>
          <w:rFonts w:ascii="Times New Roman" w:eastAsia="Times New Roman" w:hAnsi="Times New Roman"/>
          <w:bCs/>
          <w:i/>
          <w:sz w:val="28"/>
          <w:szCs w:val="28"/>
        </w:rPr>
      </w:pPr>
    </w:p>
    <w:p w:rsidR="00716978" w:rsidRDefault="00716978" w:rsidP="002D4EA6">
      <w:pPr>
        <w:tabs>
          <w:tab w:val="left" w:pos="709"/>
          <w:tab w:val="left" w:pos="6237"/>
          <w:tab w:val="left" w:pos="6804"/>
          <w:tab w:val="left" w:pos="7185"/>
        </w:tabs>
        <w:spacing w:after="0" w:line="240" w:lineRule="auto"/>
        <w:rPr>
          <w:rFonts w:ascii="Times New Roman" w:eastAsia="Times New Roman" w:hAnsi="Times New Roman"/>
          <w:sz w:val="24"/>
          <w:szCs w:val="24"/>
        </w:rPr>
      </w:pPr>
    </w:p>
    <w:p w:rsidR="005D508F" w:rsidRDefault="005D508F" w:rsidP="002D4EA6">
      <w:pPr>
        <w:tabs>
          <w:tab w:val="left" w:pos="709"/>
          <w:tab w:val="left" w:pos="6237"/>
          <w:tab w:val="left" w:pos="6804"/>
          <w:tab w:val="left" w:pos="7185"/>
        </w:tabs>
        <w:spacing w:after="0" w:line="240" w:lineRule="auto"/>
        <w:rPr>
          <w:rFonts w:ascii="Times New Roman" w:eastAsia="Times New Roman" w:hAnsi="Times New Roman"/>
          <w:sz w:val="24"/>
          <w:szCs w:val="24"/>
        </w:rPr>
      </w:pPr>
    </w:p>
    <w:p w:rsidR="005D508F" w:rsidRDefault="005D508F" w:rsidP="002D4EA6">
      <w:pPr>
        <w:tabs>
          <w:tab w:val="left" w:pos="709"/>
          <w:tab w:val="left" w:pos="6237"/>
          <w:tab w:val="left" w:pos="6804"/>
          <w:tab w:val="left" w:pos="7185"/>
        </w:tabs>
        <w:spacing w:after="0" w:line="240" w:lineRule="auto"/>
        <w:rPr>
          <w:rFonts w:ascii="Times New Roman" w:eastAsia="Times New Roman" w:hAnsi="Times New Roman"/>
          <w:sz w:val="24"/>
          <w:szCs w:val="24"/>
        </w:rPr>
      </w:pPr>
    </w:p>
    <w:p w:rsidR="005D508F" w:rsidRDefault="005D508F" w:rsidP="002D4EA6">
      <w:pPr>
        <w:tabs>
          <w:tab w:val="left" w:pos="709"/>
          <w:tab w:val="left" w:pos="6237"/>
          <w:tab w:val="left" w:pos="6804"/>
          <w:tab w:val="left" w:pos="7185"/>
        </w:tabs>
        <w:spacing w:after="0" w:line="240" w:lineRule="auto"/>
        <w:rPr>
          <w:rFonts w:ascii="Times New Roman" w:eastAsia="Times New Roman" w:hAnsi="Times New Roman"/>
          <w:sz w:val="24"/>
          <w:szCs w:val="24"/>
        </w:rPr>
      </w:pPr>
    </w:p>
    <w:p w:rsidR="005D508F" w:rsidRDefault="005D508F" w:rsidP="002D4EA6">
      <w:pPr>
        <w:tabs>
          <w:tab w:val="left" w:pos="709"/>
          <w:tab w:val="left" w:pos="6237"/>
          <w:tab w:val="left" w:pos="6804"/>
          <w:tab w:val="left" w:pos="7185"/>
        </w:tabs>
        <w:spacing w:after="0" w:line="240" w:lineRule="auto"/>
        <w:rPr>
          <w:rFonts w:ascii="Times New Roman" w:eastAsia="Times New Roman" w:hAnsi="Times New Roman"/>
          <w:sz w:val="24"/>
          <w:szCs w:val="24"/>
        </w:rPr>
      </w:pPr>
    </w:p>
    <w:p w:rsidR="00716978" w:rsidRPr="004F23AF" w:rsidRDefault="00716978" w:rsidP="002D4EA6">
      <w:pPr>
        <w:tabs>
          <w:tab w:val="left" w:pos="709"/>
          <w:tab w:val="left" w:pos="6237"/>
          <w:tab w:val="left" w:pos="6804"/>
          <w:tab w:val="left" w:pos="7185"/>
        </w:tabs>
        <w:spacing w:after="0" w:line="240" w:lineRule="auto"/>
        <w:rPr>
          <w:rFonts w:ascii="Times New Roman" w:eastAsia="Times New Roman" w:hAnsi="Times New Roman"/>
          <w:sz w:val="24"/>
          <w:szCs w:val="24"/>
        </w:rPr>
      </w:pPr>
    </w:p>
    <w:p w:rsidR="00F64970" w:rsidRDefault="00F64970" w:rsidP="00F64970">
      <w:pPr>
        <w:pBdr>
          <w:bottom w:val="single" w:sz="4" w:space="1" w:color="auto"/>
        </w:pBdr>
        <w:spacing w:after="0"/>
        <w:ind w:right="-143"/>
        <w:rPr>
          <w:rFonts w:ascii="Times New Roman" w:hAnsi="Times New Roman" w:cs="Times New Roman"/>
          <w:b/>
          <w:sz w:val="20"/>
          <w:szCs w:val="20"/>
        </w:rPr>
      </w:pPr>
      <w:r w:rsidRPr="00D8187E">
        <w:rPr>
          <w:rFonts w:ascii="Times New Roman" w:hAnsi="Times New Roman" w:cs="Times New Roman"/>
          <w:b/>
          <w:sz w:val="20"/>
          <w:szCs w:val="20"/>
        </w:rPr>
        <w:t>Внесен:</w:t>
      </w:r>
      <w:r>
        <w:rPr>
          <w:rFonts w:ascii="Times New Roman" w:hAnsi="Times New Roman" w:cs="Times New Roman"/>
          <w:b/>
          <w:sz w:val="20"/>
          <w:szCs w:val="20"/>
        </w:rPr>
        <w:t xml:space="preserve"> Комитетом по делам записи актов гражданского состояния и архивов Республики Алтай, </w:t>
      </w:r>
    </w:p>
    <w:p w:rsidR="00F64970" w:rsidRDefault="00F64970" w:rsidP="00F64970">
      <w:pPr>
        <w:pBdr>
          <w:bottom w:val="single" w:sz="4" w:space="1" w:color="auto"/>
        </w:pBdr>
        <w:spacing w:after="0"/>
        <w:ind w:right="-143"/>
        <w:rPr>
          <w:rFonts w:ascii="Times New Roman" w:hAnsi="Times New Roman" w:cs="Times New Roman"/>
          <w:b/>
          <w:sz w:val="20"/>
          <w:szCs w:val="20"/>
        </w:rPr>
      </w:pPr>
      <w:r>
        <w:rPr>
          <w:rFonts w:ascii="Times New Roman" w:hAnsi="Times New Roman" w:cs="Times New Roman"/>
          <w:b/>
          <w:sz w:val="20"/>
          <w:szCs w:val="20"/>
        </w:rPr>
        <w:t xml:space="preserve">               Председатель Н.П.</w:t>
      </w:r>
      <w:r w:rsidR="00716978">
        <w:rPr>
          <w:rFonts w:ascii="Times New Roman" w:hAnsi="Times New Roman" w:cs="Times New Roman"/>
          <w:b/>
          <w:sz w:val="20"/>
          <w:szCs w:val="20"/>
        </w:rPr>
        <w:t xml:space="preserve"> </w:t>
      </w:r>
      <w:r>
        <w:rPr>
          <w:rFonts w:ascii="Times New Roman" w:hAnsi="Times New Roman" w:cs="Times New Roman"/>
          <w:b/>
          <w:sz w:val="20"/>
          <w:szCs w:val="20"/>
        </w:rPr>
        <w:t>Антарадонова</w:t>
      </w:r>
    </w:p>
    <w:p w:rsidR="00F64970" w:rsidRPr="00F64970" w:rsidRDefault="00F64970" w:rsidP="00F64970">
      <w:pPr>
        <w:pBdr>
          <w:bottom w:val="single" w:sz="4" w:space="1" w:color="auto"/>
        </w:pBdr>
        <w:spacing w:after="0"/>
        <w:ind w:right="-143"/>
        <w:rPr>
          <w:rFonts w:ascii="Times New Roman" w:hAnsi="Times New Roman" w:cs="Times New Roman"/>
          <w:sz w:val="16"/>
          <w:szCs w:val="16"/>
        </w:rPr>
      </w:pPr>
      <w:r w:rsidRPr="00F64970">
        <w:rPr>
          <w:rFonts w:ascii="Times New Roman" w:hAnsi="Times New Roman" w:cs="Times New Roman"/>
          <w:sz w:val="16"/>
          <w:szCs w:val="16"/>
        </w:rPr>
        <w:t>(наименование исполнительного органа государственной власти РА, ФИО руководителя)</w:t>
      </w:r>
    </w:p>
    <w:p w:rsidR="00F64970" w:rsidRPr="00F64970" w:rsidRDefault="00F64970" w:rsidP="00F64970">
      <w:pPr>
        <w:pBdr>
          <w:bottom w:val="single" w:sz="4" w:space="1" w:color="auto"/>
        </w:pBdr>
        <w:spacing w:after="0"/>
        <w:ind w:right="-143"/>
        <w:rPr>
          <w:rFonts w:ascii="Times New Roman" w:hAnsi="Times New Roman" w:cs="Times New Roman"/>
          <w:sz w:val="18"/>
          <w:szCs w:val="18"/>
        </w:rPr>
      </w:pPr>
      <w:r w:rsidRPr="00F64970">
        <w:rPr>
          <w:rFonts w:ascii="Times New Roman" w:hAnsi="Times New Roman" w:cs="Times New Roman"/>
          <w:b/>
          <w:sz w:val="16"/>
          <w:szCs w:val="16"/>
        </w:rPr>
        <w:t xml:space="preserve">Семенихина Татьяна Сергеевна, 8 (38822)2-79-14 </w:t>
      </w:r>
      <w:r w:rsidRPr="00F64970">
        <w:rPr>
          <w:rFonts w:ascii="Times New Roman" w:hAnsi="Times New Roman" w:cs="Times New Roman"/>
          <w:sz w:val="18"/>
          <w:szCs w:val="18"/>
        </w:rPr>
        <w:t xml:space="preserve">                                                                                                          </w:t>
      </w:r>
      <w:r w:rsidR="00716978">
        <w:rPr>
          <w:rFonts w:ascii="Times New Roman" w:hAnsi="Times New Roman" w:cs="Times New Roman"/>
          <w:sz w:val="18"/>
          <w:szCs w:val="18"/>
        </w:rPr>
        <w:t xml:space="preserve">                              </w:t>
      </w:r>
      <w:r w:rsidRPr="00F64970">
        <w:rPr>
          <w:rFonts w:ascii="Times New Roman" w:hAnsi="Times New Roman" w:cs="Times New Roman"/>
          <w:sz w:val="18"/>
          <w:szCs w:val="18"/>
        </w:rPr>
        <w:t xml:space="preserve">                                  </w:t>
      </w:r>
    </w:p>
    <w:p w:rsidR="00F64970" w:rsidRPr="00F64970" w:rsidRDefault="00F64970" w:rsidP="00F64970">
      <w:pPr>
        <w:spacing w:after="0" w:line="240" w:lineRule="auto"/>
        <w:ind w:right="-143"/>
        <w:rPr>
          <w:rFonts w:ascii="Times New Roman" w:hAnsi="Times New Roman" w:cs="Times New Roman"/>
          <w:sz w:val="16"/>
          <w:szCs w:val="16"/>
        </w:rPr>
      </w:pPr>
      <w:r w:rsidRPr="00F64970">
        <w:rPr>
          <w:rFonts w:ascii="Times New Roman" w:hAnsi="Times New Roman" w:cs="Times New Roman"/>
          <w:sz w:val="16"/>
          <w:szCs w:val="16"/>
        </w:rPr>
        <w:t xml:space="preserve"> (ФИО юриста,   № телефона, подпись)</w:t>
      </w:r>
    </w:p>
    <w:p w:rsidR="00F64970" w:rsidRPr="006E557F" w:rsidRDefault="00F64970" w:rsidP="00F64970">
      <w:pPr>
        <w:spacing w:after="0" w:line="240" w:lineRule="auto"/>
        <w:ind w:right="-143"/>
        <w:rPr>
          <w:rFonts w:ascii="Times New Roman" w:hAnsi="Times New Roman" w:cs="Times New Roman"/>
          <w:sz w:val="18"/>
          <w:szCs w:val="18"/>
        </w:rPr>
      </w:pPr>
    </w:p>
    <w:p w:rsidR="00437EDF" w:rsidRDefault="00F64970" w:rsidP="00F64970">
      <w:pPr>
        <w:spacing w:after="0" w:line="240" w:lineRule="auto"/>
        <w:ind w:right="-143"/>
        <w:rPr>
          <w:rFonts w:ascii="Times New Roman" w:hAnsi="Times New Roman" w:cs="Times New Roman"/>
          <w:b/>
          <w:sz w:val="16"/>
          <w:szCs w:val="16"/>
        </w:rPr>
      </w:pPr>
      <w:r w:rsidRPr="00B75D79">
        <w:rPr>
          <w:rFonts w:ascii="Times New Roman" w:hAnsi="Times New Roman" w:cs="Times New Roman"/>
          <w:b/>
          <w:sz w:val="16"/>
          <w:szCs w:val="16"/>
        </w:rPr>
        <w:t xml:space="preserve">Начальник отдела правового обеспечения и организации государственной регистрации актов гражданского состояния </w:t>
      </w:r>
    </w:p>
    <w:p w:rsidR="00F64970" w:rsidRPr="00B75D79" w:rsidRDefault="00F64970" w:rsidP="00F64970">
      <w:pPr>
        <w:spacing w:after="0" w:line="240" w:lineRule="auto"/>
        <w:ind w:right="-143"/>
        <w:rPr>
          <w:rFonts w:ascii="Times New Roman" w:hAnsi="Times New Roman" w:cs="Times New Roman"/>
          <w:b/>
          <w:sz w:val="16"/>
          <w:szCs w:val="16"/>
        </w:rPr>
      </w:pPr>
      <w:r w:rsidRPr="00B75D79">
        <w:rPr>
          <w:rFonts w:ascii="Times New Roman" w:hAnsi="Times New Roman" w:cs="Times New Roman"/>
          <w:b/>
          <w:sz w:val="16"/>
          <w:szCs w:val="16"/>
        </w:rPr>
        <w:t>Семенихина Татьяна Сергеевна, 8(38822)2-79-14; 8-961-990-14-77</w:t>
      </w:r>
    </w:p>
    <w:p w:rsidR="00F64970" w:rsidRPr="00FD22F5" w:rsidRDefault="00F64970" w:rsidP="00F64970">
      <w:pPr>
        <w:spacing w:after="0"/>
        <w:ind w:right="-143"/>
        <w:rPr>
          <w:rFonts w:ascii="Times New Roman" w:hAnsi="Times New Roman" w:cs="Times New Roman"/>
          <w:sz w:val="16"/>
          <w:szCs w:val="16"/>
        </w:rPr>
      </w:pPr>
      <w:r w:rsidRPr="00D8187E">
        <w:rPr>
          <w:rFonts w:ascii="Times New Roman" w:hAnsi="Times New Roman" w:cs="Times New Roman"/>
          <w:sz w:val="16"/>
          <w:szCs w:val="16"/>
        </w:rPr>
        <w:t>_____________________________________________________________________________________________</w:t>
      </w:r>
      <w:r>
        <w:rPr>
          <w:rFonts w:ascii="Times New Roman" w:hAnsi="Times New Roman" w:cs="Times New Roman"/>
          <w:sz w:val="16"/>
          <w:szCs w:val="16"/>
        </w:rPr>
        <w:t>_____________________________</w:t>
      </w:r>
    </w:p>
    <w:p w:rsidR="00F64970" w:rsidRPr="00F64970" w:rsidRDefault="00F64970" w:rsidP="00F64970">
      <w:pPr>
        <w:spacing w:after="0"/>
        <w:ind w:right="-143"/>
        <w:rPr>
          <w:rFonts w:ascii="Times New Roman" w:hAnsi="Times New Roman" w:cs="Times New Roman"/>
          <w:sz w:val="16"/>
          <w:szCs w:val="16"/>
        </w:rPr>
      </w:pPr>
      <w:r w:rsidRPr="00F64970">
        <w:rPr>
          <w:rFonts w:ascii="Times New Roman" w:hAnsi="Times New Roman" w:cs="Times New Roman"/>
          <w:sz w:val="16"/>
          <w:szCs w:val="16"/>
        </w:rPr>
        <w:t>(Должность, фамилия, имя, отчество  и № телефона (рабочий, мобильный) исполнителя документа)</w:t>
      </w:r>
    </w:p>
    <w:p w:rsidR="00F64970" w:rsidRPr="00FD22F5" w:rsidRDefault="00F64970" w:rsidP="00F64970">
      <w:pPr>
        <w:spacing w:after="0"/>
        <w:ind w:right="-143"/>
        <w:rPr>
          <w:rFonts w:ascii="Times New Roman" w:hAnsi="Times New Roman" w:cs="Times New Roman"/>
          <w:b/>
          <w:sz w:val="16"/>
          <w:szCs w:val="16"/>
        </w:rPr>
      </w:pPr>
    </w:p>
    <w:p w:rsidR="00F64970" w:rsidRPr="00D8187E" w:rsidRDefault="00F64970" w:rsidP="00F64970">
      <w:pPr>
        <w:spacing w:after="0"/>
        <w:ind w:right="-143"/>
        <w:rPr>
          <w:rFonts w:ascii="Times New Roman" w:hAnsi="Times New Roman" w:cs="Times New Roman"/>
          <w:sz w:val="20"/>
          <w:szCs w:val="20"/>
        </w:rPr>
      </w:pPr>
      <w:r w:rsidRPr="00D8187E">
        <w:rPr>
          <w:rFonts w:ascii="Times New Roman" w:hAnsi="Times New Roman" w:cs="Times New Roman"/>
          <w:sz w:val="20"/>
          <w:szCs w:val="20"/>
        </w:rPr>
        <w:t>Электронная версия проекта и приложений к нему соответствует бумажному но</w:t>
      </w:r>
      <w:r>
        <w:rPr>
          <w:rFonts w:ascii="Times New Roman" w:hAnsi="Times New Roman" w:cs="Times New Roman"/>
          <w:sz w:val="20"/>
          <w:szCs w:val="20"/>
        </w:rPr>
        <w:t>сителю____________________</w:t>
      </w:r>
      <w:r w:rsidR="00716978">
        <w:rPr>
          <w:rFonts w:ascii="Times New Roman" w:hAnsi="Times New Roman" w:cs="Times New Roman"/>
          <w:sz w:val="20"/>
          <w:szCs w:val="20"/>
        </w:rPr>
        <w:t>__</w:t>
      </w:r>
    </w:p>
    <w:p w:rsidR="00F64970" w:rsidRPr="00716978" w:rsidRDefault="00F64970" w:rsidP="00F64970">
      <w:pPr>
        <w:ind w:right="-143"/>
        <w:rPr>
          <w:rFonts w:ascii="Times New Roman" w:hAnsi="Times New Roman" w:cs="Times New Roman"/>
          <w:sz w:val="16"/>
          <w:szCs w:val="16"/>
        </w:rPr>
      </w:pPr>
      <w:r w:rsidRPr="00716978">
        <w:rPr>
          <w:rFonts w:ascii="Times New Roman" w:hAnsi="Times New Roman" w:cs="Times New Roman"/>
          <w:sz w:val="16"/>
          <w:szCs w:val="16"/>
        </w:rPr>
        <w:t xml:space="preserve">                                                                                                                                                                   </w:t>
      </w:r>
      <w:r w:rsidR="00716978">
        <w:rPr>
          <w:rFonts w:ascii="Times New Roman" w:hAnsi="Times New Roman" w:cs="Times New Roman"/>
          <w:sz w:val="16"/>
          <w:szCs w:val="16"/>
        </w:rPr>
        <w:t xml:space="preserve">                      </w:t>
      </w:r>
      <w:r w:rsidRPr="00716978">
        <w:rPr>
          <w:rFonts w:ascii="Times New Roman" w:hAnsi="Times New Roman" w:cs="Times New Roman"/>
          <w:sz w:val="16"/>
          <w:szCs w:val="16"/>
        </w:rPr>
        <w:t xml:space="preserve">    (Подпись исполнителя, дата)</w:t>
      </w:r>
    </w:p>
    <w:p w:rsidR="00F64970" w:rsidRPr="00716978" w:rsidRDefault="00F64970" w:rsidP="00F64970">
      <w:pPr>
        <w:spacing w:after="0" w:line="240" w:lineRule="auto"/>
        <w:ind w:right="-427"/>
        <w:rPr>
          <w:rFonts w:ascii="Times New Roman" w:hAnsi="Times New Roman" w:cs="Times New Roman"/>
          <w:i/>
          <w:sz w:val="16"/>
          <w:szCs w:val="16"/>
        </w:rPr>
      </w:pPr>
      <w:r w:rsidRPr="00716978">
        <w:rPr>
          <w:rFonts w:ascii="Times New Roman" w:hAnsi="Times New Roman" w:cs="Times New Roman"/>
          <w:i/>
          <w:sz w:val="16"/>
          <w:szCs w:val="16"/>
        </w:rPr>
        <w:t>Замечания, предложения к проекту прилагаются в письменном виде</w:t>
      </w:r>
    </w:p>
    <w:p w:rsidR="00D97335" w:rsidRDefault="00F64970" w:rsidP="00716978">
      <w:pPr>
        <w:spacing w:after="0" w:line="240" w:lineRule="auto"/>
        <w:ind w:right="-427"/>
        <w:rPr>
          <w:rFonts w:ascii="Times New Roman" w:hAnsi="Times New Roman" w:cs="Times New Roman"/>
          <w:sz w:val="28"/>
          <w:szCs w:val="28"/>
        </w:rPr>
      </w:pPr>
      <w:r w:rsidRPr="00716978">
        <w:rPr>
          <w:rFonts w:ascii="Times New Roman" w:hAnsi="Times New Roman" w:cs="Times New Roman"/>
          <w:i/>
          <w:sz w:val="16"/>
          <w:szCs w:val="16"/>
        </w:rPr>
        <w:t>Согласование с необходимыми службами прилагается на отдельном листе</w:t>
      </w:r>
    </w:p>
    <w:sectPr w:rsidR="00D97335" w:rsidSect="00F35DAF">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A0E" w:rsidRDefault="00982A0E" w:rsidP="003D6654">
      <w:pPr>
        <w:spacing w:after="0" w:line="240" w:lineRule="auto"/>
      </w:pPr>
      <w:r>
        <w:separator/>
      </w:r>
    </w:p>
  </w:endnote>
  <w:endnote w:type="continuationSeparator" w:id="1">
    <w:p w:rsidR="00982A0E" w:rsidRDefault="00982A0E" w:rsidP="003D6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altName w:val="Lucida Console"/>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A0E" w:rsidRDefault="00982A0E" w:rsidP="003D6654">
      <w:pPr>
        <w:spacing w:after="0" w:line="240" w:lineRule="auto"/>
      </w:pPr>
      <w:r>
        <w:separator/>
      </w:r>
    </w:p>
  </w:footnote>
  <w:footnote w:type="continuationSeparator" w:id="1">
    <w:p w:rsidR="00982A0E" w:rsidRDefault="00982A0E" w:rsidP="003D6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3446"/>
      <w:docPartObj>
        <w:docPartGallery w:val="Page Numbers (Top of Page)"/>
        <w:docPartUnique/>
      </w:docPartObj>
    </w:sdtPr>
    <w:sdtContent>
      <w:p w:rsidR="00DC43A8" w:rsidRDefault="00785F5A" w:rsidP="003D6654">
        <w:pPr>
          <w:pStyle w:val="ad"/>
          <w:jc w:val="center"/>
        </w:pPr>
        <w:r w:rsidRPr="003D6654">
          <w:rPr>
            <w:rFonts w:ascii="Times New Roman" w:hAnsi="Times New Roman" w:cs="Times New Roman"/>
            <w:sz w:val="28"/>
            <w:szCs w:val="28"/>
          </w:rPr>
          <w:fldChar w:fldCharType="begin"/>
        </w:r>
        <w:r w:rsidR="00DC43A8" w:rsidRPr="003D6654">
          <w:rPr>
            <w:rFonts w:ascii="Times New Roman" w:hAnsi="Times New Roman" w:cs="Times New Roman"/>
            <w:sz w:val="28"/>
            <w:szCs w:val="28"/>
          </w:rPr>
          <w:instrText xml:space="preserve"> PAGE   \* MERGEFORMAT </w:instrText>
        </w:r>
        <w:r w:rsidRPr="003D6654">
          <w:rPr>
            <w:rFonts w:ascii="Times New Roman" w:hAnsi="Times New Roman" w:cs="Times New Roman"/>
            <w:sz w:val="28"/>
            <w:szCs w:val="28"/>
          </w:rPr>
          <w:fldChar w:fldCharType="separate"/>
        </w:r>
        <w:r w:rsidR="00953D48">
          <w:rPr>
            <w:rFonts w:ascii="Times New Roman" w:hAnsi="Times New Roman" w:cs="Times New Roman"/>
            <w:noProof/>
            <w:sz w:val="28"/>
            <w:szCs w:val="28"/>
          </w:rPr>
          <w:t>2</w:t>
        </w:r>
        <w:r w:rsidRPr="003D6654">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023BB"/>
    <w:multiLevelType w:val="multilevel"/>
    <w:tmpl w:val="509454BE"/>
    <w:lvl w:ilvl="0">
      <w:start w:val="1"/>
      <w:numFmt w:val="decimal"/>
      <w:lvlText w:val=""/>
      <w:lvlJc w:val="left"/>
      <w:pPr>
        <w:tabs>
          <w:tab w:val="num" w:pos="0"/>
        </w:tabs>
      </w:pPr>
      <w:rPr>
        <w:rFonts w:ascii="Times New Roman" w:hAnsi="Times New Roman" w:cs="Times New Roman"/>
        <w:b/>
        <w:bCs/>
        <w:sz w:val="20"/>
        <w:szCs w:val="20"/>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A2F17"/>
    <w:rsid w:val="00005722"/>
    <w:rsid w:val="00036775"/>
    <w:rsid w:val="000564A7"/>
    <w:rsid w:val="00057F43"/>
    <w:rsid w:val="00065EFB"/>
    <w:rsid w:val="000730E2"/>
    <w:rsid w:val="00075B8C"/>
    <w:rsid w:val="000763B0"/>
    <w:rsid w:val="00086BB9"/>
    <w:rsid w:val="0009303D"/>
    <w:rsid w:val="000A2F17"/>
    <w:rsid w:val="000A5562"/>
    <w:rsid w:val="000A77C1"/>
    <w:rsid w:val="00103BE2"/>
    <w:rsid w:val="0011154F"/>
    <w:rsid w:val="00134DE2"/>
    <w:rsid w:val="00181F65"/>
    <w:rsid w:val="001936ED"/>
    <w:rsid w:val="001F619C"/>
    <w:rsid w:val="00205F34"/>
    <w:rsid w:val="002102DF"/>
    <w:rsid w:val="002121E1"/>
    <w:rsid w:val="00222F50"/>
    <w:rsid w:val="00276309"/>
    <w:rsid w:val="002858F5"/>
    <w:rsid w:val="00296C77"/>
    <w:rsid w:val="002B3BB4"/>
    <w:rsid w:val="002D4EA6"/>
    <w:rsid w:val="002D5E89"/>
    <w:rsid w:val="00333157"/>
    <w:rsid w:val="0034777F"/>
    <w:rsid w:val="00370737"/>
    <w:rsid w:val="003A34E5"/>
    <w:rsid w:val="003B4D94"/>
    <w:rsid w:val="003C08EA"/>
    <w:rsid w:val="003C369E"/>
    <w:rsid w:val="003D5FCF"/>
    <w:rsid w:val="003D6654"/>
    <w:rsid w:val="003E64FE"/>
    <w:rsid w:val="003F56EA"/>
    <w:rsid w:val="00404790"/>
    <w:rsid w:val="00413FF8"/>
    <w:rsid w:val="004153B5"/>
    <w:rsid w:val="004208EA"/>
    <w:rsid w:val="00437EDF"/>
    <w:rsid w:val="0044309A"/>
    <w:rsid w:val="00501C79"/>
    <w:rsid w:val="00505C6F"/>
    <w:rsid w:val="005361B5"/>
    <w:rsid w:val="005433BF"/>
    <w:rsid w:val="005770F0"/>
    <w:rsid w:val="005810DA"/>
    <w:rsid w:val="00593125"/>
    <w:rsid w:val="00595FBA"/>
    <w:rsid w:val="005D508F"/>
    <w:rsid w:val="005E5413"/>
    <w:rsid w:val="005E7CA5"/>
    <w:rsid w:val="0063017E"/>
    <w:rsid w:val="00645203"/>
    <w:rsid w:val="006551B5"/>
    <w:rsid w:val="0066013A"/>
    <w:rsid w:val="00686BA0"/>
    <w:rsid w:val="006875EE"/>
    <w:rsid w:val="00695CCB"/>
    <w:rsid w:val="00697938"/>
    <w:rsid w:val="006C535C"/>
    <w:rsid w:val="00716978"/>
    <w:rsid w:val="00755B14"/>
    <w:rsid w:val="00785F5A"/>
    <w:rsid w:val="007963A1"/>
    <w:rsid w:val="007B7079"/>
    <w:rsid w:val="00826455"/>
    <w:rsid w:val="00832EB6"/>
    <w:rsid w:val="00846428"/>
    <w:rsid w:val="00851FB4"/>
    <w:rsid w:val="00856532"/>
    <w:rsid w:val="00894D0E"/>
    <w:rsid w:val="00895E53"/>
    <w:rsid w:val="008C3B7A"/>
    <w:rsid w:val="0092365E"/>
    <w:rsid w:val="0094218E"/>
    <w:rsid w:val="009468A1"/>
    <w:rsid w:val="00953D48"/>
    <w:rsid w:val="00956E9D"/>
    <w:rsid w:val="0096496B"/>
    <w:rsid w:val="00964A9F"/>
    <w:rsid w:val="00982A0E"/>
    <w:rsid w:val="00997EA8"/>
    <w:rsid w:val="009D2533"/>
    <w:rsid w:val="009E2CBC"/>
    <w:rsid w:val="009F2691"/>
    <w:rsid w:val="009F37B6"/>
    <w:rsid w:val="00A424BF"/>
    <w:rsid w:val="00A45A76"/>
    <w:rsid w:val="00A554FA"/>
    <w:rsid w:val="00A6176E"/>
    <w:rsid w:val="00A622C7"/>
    <w:rsid w:val="00A715ED"/>
    <w:rsid w:val="00A72D00"/>
    <w:rsid w:val="00A7745D"/>
    <w:rsid w:val="00A778AA"/>
    <w:rsid w:val="00A80E94"/>
    <w:rsid w:val="00AB43AF"/>
    <w:rsid w:val="00AB5A4D"/>
    <w:rsid w:val="00B05871"/>
    <w:rsid w:val="00B30A5C"/>
    <w:rsid w:val="00B31886"/>
    <w:rsid w:val="00B55913"/>
    <w:rsid w:val="00B80203"/>
    <w:rsid w:val="00B93FAA"/>
    <w:rsid w:val="00BA1E8C"/>
    <w:rsid w:val="00BC7C33"/>
    <w:rsid w:val="00BD0F67"/>
    <w:rsid w:val="00BD6A39"/>
    <w:rsid w:val="00BE2CD9"/>
    <w:rsid w:val="00BF39CB"/>
    <w:rsid w:val="00BF4341"/>
    <w:rsid w:val="00C24490"/>
    <w:rsid w:val="00C37D0C"/>
    <w:rsid w:val="00C43420"/>
    <w:rsid w:val="00C56676"/>
    <w:rsid w:val="00CD73B3"/>
    <w:rsid w:val="00CF18A8"/>
    <w:rsid w:val="00D046A0"/>
    <w:rsid w:val="00D21B93"/>
    <w:rsid w:val="00D26BE4"/>
    <w:rsid w:val="00D35060"/>
    <w:rsid w:val="00D36828"/>
    <w:rsid w:val="00D37C41"/>
    <w:rsid w:val="00D43FFE"/>
    <w:rsid w:val="00D4688E"/>
    <w:rsid w:val="00D97335"/>
    <w:rsid w:val="00DC43A8"/>
    <w:rsid w:val="00DC4474"/>
    <w:rsid w:val="00DE4BEE"/>
    <w:rsid w:val="00E55E62"/>
    <w:rsid w:val="00E74397"/>
    <w:rsid w:val="00F2309D"/>
    <w:rsid w:val="00F35DAF"/>
    <w:rsid w:val="00F37B64"/>
    <w:rsid w:val="00F42771"/>
    <w:rsid w:val="00F64970"/>
    <w:rsid w:val="00F76235"/>
    <w:rsid w:val="00F92CDB"/>
    <w:rsid w:val="00FC0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8C"/>
  </w:style>
  <w:style w:type="paragraph" w:styleId="1">
    <w:name w:val="heading 1"/>
    <w:basedOn w:val="a"/>
    <w:next w:val="a"/>
    <w:link w:val="10"/>
    <w:uiPriority w:val="99"/>
    <w:qFormat/>
    <w:rsid w:val="00134DE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2F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F17"/>
    <w:rPr>
      <w:rFonts w:ascii="Tahoma" w:hAnsi="Tahoma" w:cs="Tahoma"/>
      <w:sz w:val="16"/>
      <w:szCs w:val="16"/>
    </w:rPr>
  </w:style>
  <w:style w:type="character" w:styleId="a6">
    <w:name w:val="Hyperlink"/>
    <w:basedOn w:val="a0"/>
    <w:uiPriority w:val="99"/>
    <w:unhideWhenUsed/>
    <w:rsid w:val="006551B5"/>
    <w:rPr>
      <w:color w:val="0000FF" w:themeColor="hyperlink"/>
      <w:u w:val="single"/>
    </w:rPr>
  </w:style>
  <w:style w:type="paragraph" w:styleId="a7">
    <w:name w:val="No Spacing"/>
    <w:uiPriority w:val="1"/>
    <w:qFormat/>
    <w:rsid w:val="00404790"/>
    <w:pPr>
      <w:spacing w:after="0" w:line="240" w:lineRule="auto"/>
    </w:pPr>
    <w:rPr>
      <w:rFonts w:ascii="Calibri" w:eastAsia="Times New Roman" w:hAnsi="Calibri" w:cs="Times New Roman"/>
      <w:lang w:eastAsia="en-US"/>
    </w:rPr>
  </w:style>
  <w:style w:type="paragraph" w:customStyle="1" w:styleId="a8">
    <w:name w:val="Нормальный (таблица)"/>
    <w:basedOn w:val="a"/>
    <w:next w:val="a"/>
    <w:uiPriority w:val="99"/>
    <w:rsid w:val="005433B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5433B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a">
    <w:name w:val="Цветовое выделение"/>
    <w:uiPriority w:val="99"/>
    <w:rsid w:val="002D4EA6"/>
    <w:rPr>
      <w:b/>
      <w:color w:val="26282F"/>
    </w:rPr>
  </w:style>
  <w:style w:type="paragraph" w:customStyle="1" w:styleId="ConsPlusTitle">
    <w:name w:val="ConsPlusTitle"/>
    <w:uiPriority w:val="99"/>
    <w:rsid w:val="002D4EA6"/>
    <w:pPr>
      <w:widowControl w:val="0"/>
      <w:suppressAutoHyphens/>
      <w:autoSpaceDE w:val="0"/>
      <w:spacing w:after="0" w:line="240" w:lineRule="auto"/>
    </w:pPr>
    <w:rPr>
      <w:rFonts w:ascii="Calibri" w:eastAsia="Arial" w:hAnsi="Calibri" w:cs="Calibri"/>
      <w:b/>
      <w:bCs/>
      <w:lang w:eastAsia="ar-SA"/>
    </w:rPr>
  </w:style>
  <w:style w:type="paragraph" w:customStyle="1" w:styleId="ConsPlusNormal">
    <w:name w:val="ConsPlusNormal"/>
    <w:rsid w:val="002D4EA6"/>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9"/>
    <w:rsid w:val="00134DE2"/>
    <w:rPr>
      <w:rFonts w:ascii="Times New Roman CYR" w:hAnsi="Times New Roman CYR" w:cs="Times New Roman CYR"/>
      <w:b/>
      <w:bCs/>
      <w:color w:val="26282F"/>
      <w:sz w:val="24"/>
      <w:szCs w:val="24"/>
    </w:rPr>
  </w:style>
  <w:style w:type="character" w:customStyle="1" w:styleId="ab">
    <w:name w:val="Гипертекстовая ссылка"/>
    <w:basedOn w:val="aa"/>
    <w:uiPriority w:val="99"/>
    <w:rsid w:val="00134DE2"/>
    <w:rPr>
      <w:color w:val="106BBE"/>
    </w:rPr>
  </w:style>
  <w:style w:type="character" w:styleId="ac">
    <w:name w:val="Emphasis"/>
    <w:basedOn w:val="a0"/>
    <w:uiPriority w:val="20"/>
    <w:qFormat/>
    <w:rsid w:val="00E55E62"/>
    <w:rPr>
      <w:i/>
      <w:iCs/>
    </w:rPr>
  </w:style>
  <w:style w:type="paragraph" w:styleId="ad">
    <w:name w:val="header"/>
    <w:basedOn w:val="a"/>
    <w:link w:val="ae"/>
    <w:uiPriority w:val="99"/>
    <w:unhideWhenUsed/>
    <w:rsid w:val="003D66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D6654"/>
  </w:style>
  <w:style w:type="paragraph" w:styleId="af">
    <w:name w:val="footer"/>
    <w:basedOn w:val="a"/>
    <w:link w:val="af0"/>
    <w:uiPriority w:val="99"/>
    <w:semiHidden/>
    <w:unhideWhenUsed/>
    <w:rsid w:val="003D665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D6654"/>
  </w:style>
  <w:style w:type="paragraph" w:customStyle="1" w:styleId="s1">
    <w:name w:val="s_1"/>
    <w:basedOn w:val="a"/>
    <w:rsid w:val="00D37C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2F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F17"/>
    <w:rPr>
      <w:rFonts w:ascii="Tahoma" w:hAnsi="Tahoma" w:cs="Tahoma"/>
      <w:sz w:val="16"/>
      <w:szCs w:val="16"/>
    </w:rPr>
  </w:style>
  <w:style w:type="character" w:styleId="a6">
    <w:name w:val="Hyperlink"/>
    <w:basedOn w:val="a0"/>
    <w:uiPriority w:val="99"/>
    <w:unhideWhenUsed/>
    <w:rsid w:val="006551B5"/>
    <w:rPr>
      <w:color w:val="0000FF" w:themeColor="hyperlink"/>
      <w:u w:val="single"/>
    </w:rPr>
  </w:style>
  <w:style w:type="paragraph" w:styleId="a7">
    <w:name w:val="No Spacing"/>
    <w:uiPriority w:val="1"/>
    <w:qFormat/>
    <w:rsid w:val="00404790"/>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947007931">
      <w:bodyDiv w:val="1"/>
      <w:marLeft w:val="0"/>
      <w:marRight w:val="0"/>
      <w:marTop w:val="0"/>
      <w:marBottom w:val="0"/>
      <w:divBdr>
        <w:top w:val="none" w:sz="0" w:space="0" w:color="auto"/>
        <w:left w:val="none" w:sz="0" w:space="0" w:color="auto"/>
        <w:bottom w:val="none" w:sz="0" w:space="0" w:color="auto"/>
        <w:right w:val="none" w:sz="0" w:space="0" w:color="auto"/>
      </w:divBdr>
    </w:div>
    <w:div w:id="14118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image" Target="http://www.bankgorodov.ru/public/photos/coa/3_bi.gif"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9B7BD-DA78-4E7A-AD66-EE74AD1F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2115</Words>
  <Characters>12058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 Windows</cp:lastModifiedBy>
  <cp:revision>21</cp:revision>
  <cp:lastPrinted>2023-03-14T03:00:00Z</cp:lastPrinted>
  <dcterms:created xsi:type="dcterms:W3CDTF">2023-03-14T03:00:00Z</dcterms:created>
  <dcterms:modified xsi:type="dcterms:W3CDTF">2023-04-12T03:07:00Z</dcterms:modified>
</cp:coreProperties>
</file>